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B47909" w14:textId="3E34BF05" w:rsidR="005312B9" w:rsidRDefault="005312B9" w:rsidP="005925C6">
      <w:pPr>
        <w:tabs>
          <w:tab w:val="left" w:pos="5196"/>
        </w:tabs>
        <w:rPr>
          <w:smallCaps/>
        </w:rPr>
      </w:pPr>
      <w:r w:rsidRPr="00C442E0">
        <w:rPr>
          <w:noProof/>
        </w:rPr>
        <mc:AlternateContent>
          <mc:Choice Requires="wpg">
            <w:drawing>
              <wp:inline distT="0" distB="0" distL="0" distR="0" wp14:anchorId="0890E821" wp14:editId="36568A55">
                <wp:extent cx="5252085" cy="902335"/>
                <wp:effectExtent l="0" t="0" r="24765" b="12065"/>
                <wp:docPr id="9" name="Groupe 8"/>
                <wp:cNvGraphicFramePr/>
                <a:graphic xmlns:a="http://schemas.openxmlformats.org/drawingml/2006/main">
                  <a:graphicData uri="http://schemas.microsoft.com/office/word/2010/wordprocessingGroup">
                    <wpg:wgp>
                      <wpg:cNvGrpSpPr/>
                      <wpg:grpSpPr>
                        <a:xfrm>
                          <a:off x="0" y="0"/>
                          <a:ext cx="5252085" cy="902335"/>
                          <a:chOff x="654592" y="497591"/>
                          <a:chExt cx="5688632" cy="977961"/>
                        </a:xfrm>
                      </wpg:grpSpPr>
                      <wps:wsp>
                        <wps:cNvPr id="5" name="ZoneTexte 3"/>
                        <wps:cNvSpPr txBox="1"/>
                        <wps:spPr>
                          <a:xfrm>
                            <a:off x="1518789" y="539552"/>
                            <a:ext cx="4823872" cy="936000"/>
                          </a:xfrm>
                          <a:prstGeom prst="rect">
                            <a:avLst/>
                          </a:prstGeom>
                          <a:gradFill flip="none" rotWithShape="1">
                            <a:gsLst>
                              <a:gs pos="0">
                                <a:sysClr val="windowText" lastClr="000000">
                                  <a:lumMod val="50000"/>
                                  <a:lumOff val="50000"/>
                                </a:sysClr>
                              </a:gs>
                              <a:gs pos="99000">
                                <a:sysClr val="window" lastClr="FFFFFF">
                                  <a:lumMod val="95000"/>
                                </a:sysClr>
                              </a:gs>
                              <a:gs pos="100000">
                                <a:srgbClr val="4472C4">
                                  <a:tint val="23500"/>
                                  <a:satMod val="160000"/>
                                </a:srgbClr>
                              </a:gs>
                            </a:gsLst>
                            <a:lin ang="16200000" scaled="1"/>
                            <a:tileRect/>
                          </a:gradFill>
                        </wps:spPr>
                        <wps:bodyPr wrap="square" rtlCol="0">
                          <a:spAutoFit/>
                        </wps:bodyPr>
                      </wps:wsp>
                      <wps:wsp>
                        <wps:cNvPr id="6" name="ZoneTexte 4"/>
                        <wps:cNvSpPr txBox="1"/>
                        <wps:spPr>
                          <a:xfrm>
                            <a:off x="2235024" y="539546"/>
                            <a:ext cx="3052370" cy="703763"/>
                          </a:xfrm>
                          <a:prstGeom prst="rect">
                            <a:avLst/>
                          </a:prstGeom>
                          <a:noFill/>
                        </wps:spPr>
                        <wps:txbx>
                          <w:txbxContent>
                            <w:p w14:paraId="6FA42BB1" w14:textId="77777777" w:rsidR="005312B9" w:rsidRDefault="005312B9" w:rsidP="005312B9">
                              <w:pPr>
                                <w:jc w:val="center"/>
                              </w:pPr>
                              <w:r>
                                <w:rPr>
                                  <w:rFonts w:hAnsi="Calibri"/>
                                  <w:color w:val="000000" w:themeColor="text1"/>
                                  <w:kern w:val="24"/>
                                  <w:sz w:val="36"/>
                                  <w:szCs w:val="36"/>
                                </w:rPr>
                                <w:t>Province de Qu</w:t>
                              </w:r>
                              <w:r>
                                <w:rPr>
                                  <w:rFonts w:hAnsi="Calibri"/>
                                  <w:color w:val="000000" w:themeColor="text1"/>
                                  <w:kern w:val="24"/>
                                  <w:sz w:val="36"/>
                                  <w:szCs w:val="36"/>
                                </w:rPr>
                                <w:t>é</w:t>
                              </w:r>
                              <w:r>
                                <w:rPr>
                                  <w:rFonts w:hAnsi="Calibri"/>
                                  <w:color w:val="000000" w:themeColor="text1"/>
                                  <w:kern w:val="24"/>
                                  <w:sz w:val="36"/>
                                  <w:szCs w:val="36"/>
                                </w:rPr>
                                <w:t>bec</w:t>
                              </w:r>
                            </w:p>
                            <w:p w14:paraId="082D0D88" w14:textId="77777777" w:rsidR="005312B9" w:rsidRDefault="005312B9" w:rsidP="005312B9">
                              <w:pPr>
                                <w:jc w:val="center"/>
                              </w:pPr>
                              <w:r>
                                <w:rPr>
                                  <w:rFonts w:hAnsi="Calibri"/>
                                  <w:color w:val="000000" w:themeColor="text1"/>
                                  <w:kern w:val="24"/>
                                  <w:sz w:val="36"/>
                                  <w:szCs w:val="36"/>
                                </w:rPr>
                                <w:t>Municipalit</w:t>
                              </w:r>
                              <w:r>
                                <w:rPr>
                                  <w:rFonts w:hAnsi="Calibri"/>
                                  <w:color w:val="000000" w:themeColor="text1"/>
                                  <w:kern w:val="24"/>
                                  <w:sz w:val="36"/>
                                  <w:szCs w:val="36"/>
                                </w:rPr>
                                <w:t>é</w:t>
                              </w:r>
                              <w:r>
                                <w:rPr>
                                  <w:rFonts w:hAnsi="Calibri"/>
                                  <w:color w:val="000000" w:themeColor="text1"/>
                                  <w:kern w:val="24"/>
                                  <w:sz w:val="36"/>
                                  <w:szCs w:val="36"/>
                                </w:rPr>
                                <w:t xml:space="preserve"> de Lemieux</w:t>
                              </w:r>
                            </w:p>
                          </w:txbxContent>
                        </wps:txbx>
                        <wps:bodyPr wrap="square" rtlCol="0">
                          <a:spAutoFit/>
                        </wps:bodyPr>
                      </wps:wsp>
                      <pic:pic xmlns:pic="http://schemas.openxmlformats.org/drawingml/2006/picture">
                        <pic:nvPicPr>
                          <pic:cNvPr id="7" name="Picture 2"/>
                          <pic:cNvPicPr>
                            <a:picLocks noChangeAspect="1" noChangeArrowheads="1"/>
                          </pic:cNvPicPr>
                        </pic:nvPicPr>
                        <pic:blipFill>
                          <a:blip r:embed="rId7" cstate="print"/>
                          <a:srcRect/>
                          <a:stretch>
                            <a:fillRect/>
                          </a:stretch>
                        </pic:blipFill>
                        <pic:spPr bwMode="auto">
                          <a:xfrm>
                            <a:off x="674591" y="497591"/>
                            <a:ext cx="1111946" cy="937585"/>
                          </a:xfrm>
                          <a:prstGeom prst="rect">
                            <a:avLst/>
                          </a:prstGeom>
                          <a:noFill/>
                          <a:ln>
                            <a:noFill/>
                          </a:ln>
                          <a:effectLst/>
                        </pic:spPr>
                      </pic:pic>
                      <wps:wsp>
                        <wps:cNvPr id="8" name="Rectangle 8"/>
                        <wps:cNvSpPr/>
                        <wps:spPr>
                          <a:xfrm>
                            <a:off x="654592" y="539552"/>
                            <a:ext cx="5688632" cy="936000"/>
                          </a:xfrm>
                          <a:prstGeom prst="rect">
                            <a:avLst/>
                          </a:prstGeom>
                          <a:noFill/>
                          <a:ln w="3175" cap="flat" cmpd="sng" algn="ctr">
                            <a:solidFill>
                              <a:sysClr val="windowText" lastClr="000000"/>
                            </a:solidFill>
                            <a:prstDash val="solid"/>
                            <a:miter lim="800000"/>
                          </a:ln>
                          <a:effectLst/>
                        </wps:spPr>
                        <wps:bodyPr rtlCol="0" anchor="ctr"/>
                      </wps:wsp>
                    </wpg:wgp>
                  </a:graphicData>
                </a:graphic>
              </wp:inline>
            </w:drawing>
          </mc:Choice>
          <mc:Fallback>
            <w:pict>
              <v:group w14:anchorId="0890E821" id="Groupe 8" o:spid="_x0000_s1026" style="width:413.55pt;height:71.05pt;mso-position-horizontal-relative:char;mso-position-vertical-relative:line" coordorigin="6545,4975" coordsize="56886,97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">
                <v:shapetype id="_x0000_t202" coordsize="21600,21600" o:spt="202" path="m,l,21600r21600,l21600,xe">
                  <v:stroke joinstyle="miter"/>
                  <v:path gradientshapeok="t" o:connecttype="rect"/>
                </v:shapetype>
                <v:shape id="ZoneTexte 3" o:spid="_x0000_s1027" type="#_x0000_t202" style="position:absolute;left:15187;top:5395;width:48239;height:9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" fillcolor="#7f7f7f" stroked="f">
                  <v:fill color2="#e0e5f7" rotate="t" angle="180" colors="0 #7f7f7f;64881f #f2f2f2;1 #e0e5f7" focus="100%" type="gradient"/>
                  <v:textbox style="mso-fit-shape-to-text:t"/>
                </v:shape>
                <v:shape id="ZoneTexte 4" o:spid="_x0000_s1028" type="#_x0000_t202" style="position:absolute;left:22350;top:5395;width:30523;height:7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" filled="f" stroked="f">
                  <v:textbox style="mso-fit-shape-to-text:t">
                    <w:txbxContent>
                      <w:p w14:paraId="6FA42BB1" w14:textId="77777777" w:rsidR="005312B9" w:rsidRDefault="005312B9" w:rsidP="005312B9">
                        <w:pPr>
                          <w:jc w:val="center"/>
                        </w:pPr>
                        <w:r>
                          <w:rPr>
                            <w:rFonts w:hAnsi="Calibri"/>
                            <w:color w:val="000000" w:themeColor="text1"/>
                            <w:kern w:val="24"/>
                            <w:sz w:val="36"/>
                            <w:szCs w:val="36"/>
                          </w:rPr>
                          <w:t>Province de Qu</w:t>
                        </w:r>
                        <w:r>
                          <w:rPr>
                            <w:rFonts w:hAnsi="Calibri"/>
                            <w:color w:val="000000" w:themeColor="text1"/>
                            <w:kern w:val="24"/>
                            <w:sz w:val="36"/>
                            <w:szCs w:val="36"/>
                          </w:rPr>
                          <w:t>é</w:t>
                        </w:r>
                        <w:r>
                          <w:rPr>
                            <w:rFonts w:hAnsi="Calibri"/>
                            <w:color w:val="000000" w:themeColor="text1"/>
                            <w:kern w:val="24"/>
                            <w:sz w:val="36"/>
                            <w:szCs w:val="36"/>
                          </w:rPr>
                          <w:t>bec</w:t>
                        </w:r>
                      </w:p>
                      <w:p w14:paraId="082D0D88" w14:textId="77777777" w:rsidR="005312B9" w:rsidRDefault="005312B9" w:rsidP="005312B9">
                        <w:pPr>
                          <w:jc w:val="center"/>
                        </w:pPr>
                        <w:r>
                          <w:rPr>
                            <w:rFonts w:hAnsi="Calibri"/>
                            <w:color w:val="000000" w:themeColor="text1"/>
                            <w:kern w:val="24"/>
                            <w:sz w:val="36"/>
                            <w:szCs w:val="36"/>
                          </w:rPr>
                          <w:t>Municipalit</w:t>
                        </w:r>
                        <w:r>
                          <w:rPr>
                            <w:rFonts w:hAnsi="Calibri"/>
                            <w:color w:val="000000" w:themeColor="text1"/>
                            <w:kern w:val="24"/>
                            <w:sz w:val="36"/>
                            <w:szCs w:val="36"/>
                          </w:rPr>
                          <w:t>é</w:t>
                        </w:r>
                        <w:r>
                          <w:rPr>
                            <w:rFonts w:hAnsi="Calibri"/>
                            <w:color w:val="000000" w:themeColor="text1"/>
                            <w:kern w:val="24"/>
                            <w:sz w:val="36"/>
                            <w:szCs w:val="36"/>
                          </w:rPr>
                          <w:t xml:space="preserve"> de Lemieux</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left:6745;top:4975;width:11120;height:9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">
                  <v:imagedata r:id="rId8" o:title=""/>
                </v:shape>
                <v:rect id="Rectangle 8" o:spid="_x0000_s1030" style="position:absolute;left:6545;top:5395;width:56887;height:9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" filled="f" strokecolor="windowText" strokeweight=".25pt"/>
                <w10:anchorlock/>
              </v:group>
            </w:pict>
          </mc:Fallback>
        </mc:AlternateContent>
      </w:r>
    </w:p>
    <w:p w14:paraId="141D48DD" w14:textId="7940DBD9" w:rsidR="00462564" w:rsidRDefault="00462564" w:rsidP="005925C6">
      <w:pPr>
        <w:tabs>
          <w:tab w:val="left" w:pos="5196"/>
        </w:tabs>
        <w:rPr>
          <w:smallCaps/>
        </w:rPr>
      </w:pPr>
      <w:r>
        <w:rPr>
          <w:smallCaps/>
        </w:rPr>
        <w:t xml:space="preserve"> résolution 202</w:t>
      </w:r>
      <w:r w:rsidR="00663E84">
        <w:rPr>
          <w:smallCaps/>
        </w:rPr>
        <w:t>4</w:t>
      </w:r>
      <w:r>
        <w:rPr>
          <w:smallCaps/>
        </w:rPr>
        <w:t>-</w:t>
      </w:r>
      <w:r w:rsidR="00D35E37">
        <w:rPr>
          <w:smallCaps/>
        </w:rPr>
        <w:t>11-171</w:t>
      </w:r>
    </w:p>
    <w:p w14:paraId="7237C734" w14:textId="77777777" w:rsidR="00704960" w:rsidRDefault="00704960" w:rsidP="005925C6">
      <w:pPr>
        <w:tabs>
          <w:tab w:val="left" w:pos="5196"/>
        </w:tabs>
        <w:rPr>
          <w:smallCaps/>
        </w:rPr>
      </w:pPr>
    </w:p>
    <w:p w14:paraId="7AAE254A" w14:textId="36C830D4" w:rsidR="005925C6" w:rsidRDefault="005925C6" w:rsidP="005925C6">
      <w:pPr>
        <w:tabs>
          <w:tab w:val="left" w:pos="5196"/>
        </w:tabs>
        <w:rPr>
          <w:smallCaps/>
          <w:u w:val="single"/>
        </w:rPr>
      </w:pPr>
      <w:r>
        <w:rPr>
          <w:smallCaps/>
        </w:rPr>
        <w:t xml:space="preserve"> </w:t>
      </w:r>
      <w:r w:rsidR="00F2747D" w:rsidRPr="00F2747D">
        <w:rPr>
          <w:smallCaps/>
          <w:sz w:val="22"/>
          <w:szCs w:val="22"/>
          <w:u w:val="single"/>
        </w:rPr>
        <w:t>RÈGLEMENT NUMÉRO</w:t>
      </w:r>
      <w:r w:rsidRPr="00F2747D">
        <w:rPr>
          <w:smallCaps/>
          <w:sz w:val="22"/>
          <w:szCs w:val="22"/>
          <w:u w:val="single"/>
        </w:rPr>
        <w:t xml:space="preserve"> </w:t>
      </w:r>
      <w:r w:rsidRPr="00EC2A05">
        <w:rPr>
          <w:smallCaps/>
          <w:u w:val="single"/>
        </w:rPr>
        <w:t>202</w:t>
      </w:r>
      <w:r w:rsidR="00663E84">
        <w:rPr>
          <w:smallCaps/>
          <w:u w:val="single"/>
        </w:rPr>
        <w:t>4</w:t>
      </w:r>
      <w:r w:rsidRPr="00EC2A05">
        <w:rPr>
          <w:smallCaps/>
          <w:u w:val="single"/>
        </w:rPr>
        <w:t>-</w:t>
      </w:r>
      <w:r w:rsidR="00D35E37">
        <w:rPr>
          <w:smallCaps/>
          <w:u w:val="single"/>
        </w:rPr>
        <w:t>06</w:t>
      </w:r>
    </w:p>
    <w:p w14:paraId="05D97F66" w14:textId="31B155BC" w:rsidR="00462564" w:rsidRDefault="00D35E37" w:rsidP="00462564">
      <w:pPr>
        <w:jc w:val="both"/>
      </w:pPr>
      <w:r w:rsidRPr="008644A7">
        <w:rPr>
          <w:smallCaps/>
          <w:u w:val="single"/>
        </w:rPr>
        <w:t xml:space="preserve">ADOPTION DU RÈGLEMENT 2024-06 MODIFIANT LE </w:t>
      </w:r>
      <w:r>
        <w:rPr>
          <w:smallCaps/>
          <w:u w:val="single"/>
        </w:rPr>
        <w:t xml:space="preserve">  </w:t>
      </w:r>
      <w:r w:rsidRPr="008644A7">
        <w:rPr>
          <w:smallCaps/>
          <w:u w:val="single"/>
        </w:rPr>
        <w:t>RÈGLEMENT 2023-04 POUR ENCADRER LA GARDE DES ANIMAUX SUR LE TERITOIRE DE LA MUNICIPALITÉ DE LEMIEUX</w:t>
      </w:r>
      <w:r w:rsidRPr="008644A7">
        <w:rPr>
          <w:smallCaps/>
        </w:rPr>
        <w:t xml:space="preserve">   </w:t>
      </w:r>
      <w:r w:rsidR="005925C6" w:rsidRPr="00EC2A05">
        <w:t> </w:t>
      </w:r>
    </w:p>
    <w:p w14:paraId="005E6B9B" w14:textId="77777777" w:rsidR="00F2747D" w:rsidRPr="0013623B" w:rsidRDefault="00F2747D" w:rsidP="00F2747D">
      <w:pPr>
        <w:jc w:val="both"/>
        <w:rPr>
          <w:smallCaps/>
        </w:rPr>
      </w:pPr>
    </w:p>
    <w:p w14:paraId="0952265A" w14:textId="77777777" w:rsidR="00D35E37" w:rsidRPr="000C385A" w:rsidRDefault="00D35E37" w:rsidP="00D35E37">
      <w:pPr>
        <w:spacing w:after="160" w:line="259" w:lineRule="auto"/>
        <w:jc w:val="both"/>
        <w:rPr>
          <w:rFonts w:eastAsia="Aptos"/>
          <w:kern w:val="2"/>
          <w:lang w:eastAsia="en-US"/>
        </w:rPr>
      </w:pPr>
      <w:r w:rsidRPr="000C385A">
        <w:rPr>
          <w:rFonts w:eastAsia="Aptos"/>
          <w:b/>
          <w:bCs/>
          <w:kern w:val="2"/>
          <w:sz w:val="22"/>
          <w:szCs w:val="22"/>
          <w:lang w:eastAsia="en-US"/>
        </w:rPr>
        <w:t xml:space="preserve">CONSIDÉRANT QUE </w:t>
      </w:r>
      <w:r w:rsidRPr="000C385A">
        <w:rPr>
          <w:rFonts w:eastAsia="Aptos"/>
          <w:kern w:val="2"/>
          <w:lang w:eastAsia="en-US"/>
        </w:rPr>
        <w:t xml:space="preserve">le Règlement d’application de la </w:t>
      </w:r>
      <w:r w:rsidRPr="000C385A">
        <w:rPr>
          <w:rFonts w:eastAsia="Aptos"/>
          <w:i/>
          <w:iCs/>
          <w:kern w:val="2"/>
          <w:lang w:eastAsia="en-US"/>
        </w:rPr>
        <w:t xml:space="preserve">Loi visant à favoriser la protection des personnes par la mise en place d’un encadrement concernant les chiens </w:t>
      </w:r>
      <w:r w:rsidRPr="000C385A">
        <w:rPr>
          <w:rFonts w:eastAsia="Aptos"/>
          <w:kern w:val="2"/>
          <w:lang w:eastAsia="en-US"/>
        </w:rPr>
        <w:t xml:space="preserve">est en vigueur depuis le 3 mars 2020 ; </w:t>
      </w:r>
    </w:p>
    <w:p w14:paraId="2F9610D4" w14:textId="77777777" w:rsidR="00D35E37" w:rsidRPr="000C385A" w:rsidRDefault="00D35E37" w:rsidP="00D35E37">
      <w:pPr>
        <w:spacing w:after="160" w:line="259" w:lineRule="auto"/>
        <w:jc w:val="both"/>
        <w:rPr>
          <w:rFonts w:eastAsia="Aptos"/>
          <w:kern w:val="2"/>
          <w:lang w:eastAsia="en-US"/>
        </w:rPr>
      </w:pPr>
      <w:r w:rsidRPr="000C385A">
        <w:rPr>
          <w:rFonts w:eastAsia="Aptos"/>
          <w:b/>
          <w:bCs/>
          <w:kern w:val="2"/>
          <w:sz w:val="22"/>
          <w:szCs w:val="22"/>
          <w:lang w:eastAsia="en-US"/>
        </w:rPr>
        <w:t xml:space="preserve">CONSIDÉRANT QUE </w:t>
      </w:r>
      <w:r w:rsidRPr="000C385A">
        <w:rPr>
          <w:rFonts w:eastAsia="Aptos"/>
          <w:kern w:val="2"/>
          <w:lang w:eastAsia="en-US"/>
        </w:rPr>
        <w:t xml:space="preserve">le décret 1162-2019 du gouvernement provincial accorde de nouveaux pouvoirs aux administrations municipales ; </w:t>
      </w:r>
    </w:p>
    <w:p w14:paraId="2B106F75" w14:textId="77777777" w:rsidR="00D35E37" w:rsidRPr="000C385A" w:rsidRDefault="00D35E37" w:rsidP="00D35E37">
      <w:pPr>
        <w:spacing w:after="160" w:line="259" w:lineRule="auto"/>
        <w:jc w:val="both"/>
        <w:rPr>
          <w:rFonts w:eastAsia="Aptos"/>
          <w:kern w:val="2"/>
          <w:lang w:eastAsia="en-US"/>
        </w:rPr>
      </w:pPr>
      <w:r w:rsidRPr="000C385A">
        <w:rPr>
          <w:rFonts w:eastAsia="Aptos"/>
          <w:b/>
          <w:bCs/>
          <w:kern w:val="2"/>
          <w:sz w:val="22"/>
          <w:szCs w:val="22"/>
          <w:lang w:eastAsia="en-US"/>
        </w:rPr>
        <w:t xml:space="preserve">CONSIDÉRANT </w:t>
      </w:r>
      <w:r w:rsidRPr="000C385A">
        <w:rPr>
          <w:rFonts w:eastAsia="Aptos"/>
          <w:b/>
          <w:bCs/>
          <w:kern w:val="2"/>
          <w:lang w:eastAsia="en-US"/>
        </w:rPr>
        <w:t>QU</w:t>
      </w:r>
      <w:r w:rsidRPr="000C385A">
        <w:rPr>
          <w:rFonts w:eastAsia="Aptos"/>
          <w:kern w:val="2"/>
          <w:lang w:eastAsia="en-US"/>
        </w:rPr>
        <w:t>’</w:t>
      </w:r>
      <w:r w:rsidRPr="000C385A">
        <w:rPr>
          <w:rFonts w:eastAsia="Aptos"/>
          <w:b/>
          <w:bCs/>
          <w:kern w:val="2"/>
          <w:lang w:eastAsia="en-US"/>
        </w:rPr>
        <w:t>UN</w:t>
      </w:r>
      <w:r w:rsidRPr="000C385A">
        <w:rPr>
          <w:rFonts w:eastAsia="Aptos"/>
          <w:kern w:val="2"/>
          <w:lang w:eastAsia="en-US"/>
        </w:rPr>
        <w:t xml:space="preserve"> avis de motion et de dépôt de règlement a été donné par Mme Céleste Simard lors de la séance du 9 septembre 2024; </w:t>
      </w:r>
    </w:p>
    <w:p w14:paraId="30909832" w14:textId="77777777" w:rsidR="00D35E37" w:rsidRPr="000C385A" w:rsidRDefault="00D35E37" w:rsidP="00D35E37">
      <w:pPr>
        <w:spacing w:after="160" w:line="259" w:lineRule="auto"/>
        <w:jc w:val="both"/>
        <w:rPr>
          <w:rFonts w:eastAsia="Aptos"/>
          <w:kern w:val="2"/>
          <w:lang w:eastAsia="en-US"/>
        </w:rPr>
      </w:pPr>
      <w:r w:rsidRPr="000C385A">
        <w:rPr>
          <w:rFonts w:eastAsia="Aptos"/>
          <w:b/>
          <w:bCs/>
          <w:kern w:val="2"/>
          <w:sz w:val="22"/>
          <w:szCs w:val="22"/>
          <w:lang w:eastAsia="en-US"/>
        </w:rPr>
        <w:t xml:space="preserve">CONSIDÉRANT QUE </w:t>
      </w:r>
      <w:r w:rsidRPr="000C385A">
        <w:rPr>
          <w:rFonts w:eastAsia="Aptos"/>
          <w:kern w:val="2"/>
          <w:lang w:eastAsia="en-US"/>
        </w:rPr>
        <w:t xml:space="preserve">le projet de règlement a été présenté à tous les membres présents lors de la séance du conseil du 07 octobre 2024 ; </w:t>
      </w:r>
    </w:p>
    <w:p w14:paraId="362B94F3" w14:textId="77777777" w:rsidR="00D35E37" w:rsidRPr="000C385A" w:rsidRDefault="00D35E37" w:rsidP="00D35E37">
      <w:pPr>
        <w:spacing w:after="160" w:line="259" w:lineRule="auto"/>
        <w:jc w:val="both"/>
        <w:rPr>
          <w:rFonts w:eastAsia="Aptos"/>
          <w:kern w:val="2"/>
          <w:lang w:eastAsia="en-US"/>
        </w:rPr>
      </w:pPr>
      <w:r w:rsidRPr="000C385A">
        <w:rPr>
          <w:rFonts w:eastAsia="Aptos"/>
          <w:b/>
          <w:bCs/>
          <w:kern w:val="2"/>
          <w:sz w:val="22"/>
          <w:szCs w:val="22"/>
          <w:lang w:eastAsia="en-US"/>
        </w:rPr>
        <w:t xml:space="preserve">CONSIDÉRANT QU’UNE </w:t>
      </w:r>
      <w:r w:rsidRPr="000C385A">
        <w:rPr>
          <w:rFonts w:eastAsia="Aptos"/>
          <w:kern w:val="2"/>
          <w:lang w:eastAsia="en-US"/>
        </w:rPr>
        <w:t xml:space="preserve">copie du règlement a été envoyée le 03 octobre 2024 à tous les membres du conseil municipal ; </w:t>
      </w:r>
    </w:p>
    <w:p w14:paraId="40FDFF80" w14:textId="32815F2B" w:rsidR="00D35E37" w:rsidRPr="000C385A" w:rsidRDefault="00D35E37" w:rsidP="00D35E37">
      <w:pPr>
        <w:jc w:val="both"/>
      </w:pPr>
      <w:r w:rsidRPr="000C385A">
        <w:t>Sur proposition de m</w:t>
      </w:r>
      <w:r>
        <w:t>adame Myriam Bourgault,</w:t>
      </w:r>
      <w:r w:rsidRPr="000C385A">
        <w:t xml:space="preserve"> il est résolu à l’unanimité des membres présents que le </w:t>
      </w:r>
      <w:r w:rsidR="00704960" w:rsidRPr="000C385A">
        <w:t>présent règlement</w:t>
      </w:r>
      <w:r w:rsidRPr="000C385A">
        <w:t xml:space="preserve"> portant le titre :</w:t>
      </w:r>
    </w:p>
    <w:p w14:paraId="1026FB57" w14:textId="77777777" w:rsidR="00395948" w:rsidRDefault="00395948" w:rsidP="005925C6"/>
    <w:p w14:paraId="72A91515" w14:textId="77777777" w:rsidR="00D35E37" w:rsidRPr="000C385A" w:rsidRDefault="00D35E37" w:rsidP="00D35E37">
      <w:pPr>
        <w:jc w:val="center"/>
        <w:rPr>
          <w:rFonts w:eastAsia="Aptos"/>
          <w:b/>
          <w:bCs/>
          <w:kern w:val="2"/>
          <w:sz w:val="28"/>
          <w:szCs w:val="28"/>
          <w:lang w:eastAsia="en-US"/>
        </w:rPr>
      </w:pPr>
      <w:r w:rsidRPr="000C385A">
        <w:rPr>
          <w:rFonts w:eastAsia="Aptos"/>
          <w:b/>
          <w:bCs/>
          <w:kern w:val="2"/>
          <w:sz w:val="28"/>
          <w:szCs w:val="28"/>
          <w:lang w:eastAsia="en-US"/>
        </w:rPr>
        <w:t xml:space="preserve">RÈGLEMENT ENCADRANT LA GARDE D’ANIMAUX </w:t>
      </w:r>
    </w:p>
    <w:p w14:paraId="5B9ABFC0" w14:textId="77777777" w:rsidR="00D35E37" w:rsidRPr="000C385A" w:rsidRDefault="00D35E37" w:rsidP="00D35E37">
      <w:pPr>
        <w:jc w:val="center"/>
        <w:rPr>
          <w:rFonts w:eastAsia="Aptos"/>
          <w:b/>
          <w:bCs/>
          <w:kern w:val="2"/>
          <w:sz w:val="28"/>
          <w:szCs w:val="28"/>
          <w:lang w:eastAsia="en-US"/>
        </w:rPr>
      </w:pPr>
      <w:r w:rsidRPr="000C385A">
        <w:rPr>
          <w:rFonts w:eastAsia="Aptos"/>
          <w:b/>
          <w:bCs/>
          <w:kern w:val="2"/>
          <w:sz w:val="28"/>
          <w:szCs w:val="28"/>
          <w:lang w:eastAsia="en-US"/>
        </w:rPr>
        <w:t>SUR LE TERRITOIRE</w:t>
      </w:r>
    </w:p>
    <w:p w14:paraId="5ABB0762" w14:textId="77777777" w:rsidR="00D35E37" w:rsidRPr="000C385A" w:rsidRDefault="00D35E37" w:rsidP="00D35E37">
      <w:pPr>
        <w:tabs>
          <w:tab w:val="left" w:pos="1608"/>
          <w:tab w:val="center" w:pos="4135"/>
        </w:tabs>
        <w:spacing w:line="259" w:lineRule="auto"/>
        <w:rPr>
          <w:rFonts w:eastAsia="Aptos"/>
          <w:b/>
          <w:bCs/>
          <w:kern w:val="2"/>
          <w:sz w:val="28"/>
          <w:szCs w:val="28"/>
          <w:lang w:eastAsia="en-US"/>
        </w:rPr>
      </w:pPr>
      <w:r w:rsidRPr="000C385A">
        <w:rPr>
          <w:rFonts w:eastAsia="Aptos"/>
          <w:b/>
          <w:bCs/>
          <w:kern w:val="2"/>
          <w:sz w:val="28"/>
          <w:szCs w:val="28"/>
          <w:lang w:eastAsia="en-US"/>
        </w:rPr>
        <w:tab/>
      </w:r>
      <w:r w:rsidRPr="000C385A">
        <w:rPr>
          <w:rFonts w:eastAsia="Aptos"/>
          <w:b/>
          <w:bCs/>
          <w:kern w:val="2"/>
          <w:sz w:val="28"/>
          <w:szCs w:val="28"/>
          <w:lang w:eastAsia="en-US"/>
        </w:rPr>
        <w:tab/>
        <w:t>DE LA MUNICIPALITÉ DE LEMIEUX</w:t>
      </w:r>
    </w:p>
    <w:p w14:paraId="54172440" w14:textId="77777777" w:rsidR="00D35E37" w:rsidRPr="000C385A" w:rsidRDefault="00D35E37" w:rsidP="00D35E37">
      <w:pPr>
        <w:tabs>
          <w:tab w:val="left" w:pos="1608"/>
          <w:tab w:val="center" w:pos="4135"/>
        </w:tabs>
        <w:spacing w:line="259" w:lineRule="auto"/>
        <w:rPr>
          <w:rFonts w:eastAsia="Aptos"/>
          <w:kern w:val="2"/>
          <w:sz w:val="28"/>
          <w:szCs w:val="28"/>
          <w:lang w:eastAsia="en-US"/>
        </w:rPr>
      </w:pPr>
    </w:p>
    <w:p w14:paraId="16D68970" w14:textId="77777777" w:rsidR="00D35E37" w:rsidRPr="000C385A" w:rsidRDefault="00D35E37" w:rsidP="00D35E37">
      <w:pPr>
        <w:spacing w:after="160" w:line="259" w:lineRule="auto"/>
        <w:rPr>
          <w:rFonts w:eastAsia="Aptos"/>
          <w:b/>
          <w:bCs/>
          <w:kern w:val="2"/>
          <w:u w:val="single"/>
          <w:lang w:eastAsia="en-US"/>
        </w:rPr>
      </w:pPr>
      <w:r w:rsidRPr="000C385A">
        <w:rPr>
          <w:rFonts w:eastAsia="Aptos"/>
          <w:b/>
          <w:bCs/>
          <w:kern w:val="2"/>
          <w:u w:val="single"/>
          <w:lang w:eastAsia="en-US"/>
        </w:rPr>
        <w:t>CHAPITRE 1</w:t>
      </w:r>
      <w:r w:rsidRPr="000C385A">
        <w:rPr>
          <w:rFonts w:eastAsia="Aptos"/>
          <w:b/>
          <w:bCs/>
          <w:kern w:val="2"/>
          <w:lang w:eastAsia="en-US"/>
        </w:rPr>
        <w:t xml:space="preserve">        </w:t>
      </w:r>
      <w:r w:rsidRPr="000C385A">
        <w:rPr>
          <w:rFonts w:eastAsia="Aptos"/>
          <w:b/>
          <w:bCs/>
          <w:kern w:val="2"/>
          <w:lang w:eastAsia="en-US"/>
        </w:rPr>
        <w:tab/>
      </w:r>
      <w:r w:rsidRPr="000C385A">
        <w:rPr>
          <w:rFonts w:eastAsia="Aptos"/>
          <w:b/>
          <w:bCs/>
          <w:kern w:val="2"/>
          <w:lang w:eastAsia="en-US"/>
        </w:rPr>
        <w:tab/>
      </w:r>
      <w:r w:rsidRPr="000C385A">
        <w:rPr>
          <w:rFonts w:eastAsia="Aptos"/>
          <w:b/>
          <w:bCs/>
          <w:kern w:val="2"/>
          <w:u w:val="single"/>
          <w:lang w:eastAsia="en-US"/>
        </w:rPr>
        <w:t>DÉFINITIONS</w:t>
      </w:r>
    </w:p>
    <w:p w14:paraId="3F634D87" w14:textId="77777777" w:rsidR="00D35E37" w:rsidRPr="000C385A" w:rsidRDefault="00D35E37" w:rsidP="00D35E37">
      <w:pPr>
        <w:spacing w:line="259" w:lineRule="auto"/>
        <w:jc w:val="both"/>
        <w:rPr>
          <w:rFonts w:eastAsia="Aptos"/>
          <w:kern w:val="2"/>
          <w:lang w:eastAsia="en-US"/>
        </w:rPr>
      </w:pPr>
      <w:r w:rsidRPr="000C385A">
        <w:rPr>
          <w:rFonts w:eastAsia="Aptos"/>
          <w:b/>
          <w:bCs/>
          <w:kern w:val="2"/>
          <w:lang w:eastAsia="en-US"/>
        </w:rPr>
        <w:t xml:space="preserve">1. Préambule </w:t>
      </w:r>
    </w:p>
    <w:p w14:paraId="5FA20497" w14:textId="77777777" w:rsidR="00D35E37" w:rsidRDefault="00D35E37" w:rsidP="00D35E37">
      <w:pPr>
        <w:jc w:val="both"/>
        <w:rPr>
          <w:rFonts w:eastAsia="Aptos"/>
          <w:kern w:val="2"/>
          <w:lang w:eastAsia="en-US"/>
        </w:rPr>
      </w:pPr>
      <w:r w:rsidRPr="000C385A">
        <w:rPr>
          <w:rFonts w:eastAsia="Aptos"/>
          <w:kern w:val="2"/>
          <w:lang w:eastAsia="en-US"/>
        </w:rPr>
        <w:t xml:space="preserve">Le préambule fait partie intégrante du présent règlement. </w:t>
      </w:r>
    </w:p>
    <w:p w14:paraId="6596F8CF" w14:textId="77777777" w:rsidR="00D35E37" w:rsidRPr="000C385A" w:rsidRDefault="00D35E37" w:rsidP="00D35E37">
      <w:pPr>
        <w:jc w:val="both"/>
        <w:rPr>
          <w:rFonts w:eastAsia="Aptos"/>
          <w:kern w:val="2"/>
          <w:lang w:eastAsia="en-US"/>
        </w:rPr>
      </w:pPr>
    </w:p>
    <w:p w14:paraId="6BD402E0" w14:textId="77777777" w:rsidR="00D35E37" w:rsidRPr="000C385A" w:rsidRDefault="00D35E37" w:rsidP="00D35E37">
      <w:pPr>
        <w:spacing w:line="259" w:lineRule="auto"/>
        <w:jc w:val="both"/>
        <w:rPr>
          <w:rFonts w:eastAsia="Aptos"/>
          <w:kern w:val="2"/>
          <w:lang w:eastAsia="en-US"/>
        </w:rPr>
      </w:pPr>
      <w:r w:rsidRPr="000C385A">
        <w:rPr>
          <w:rFonts w:eastAsia="Aptos"/>
          <w:b/>
          <w:bCs/>
          <w:kern w:val="2"/>
          <w:lang w:eastAsia="en-US"/>
        </w:rPr>
        <w:t xml:space="preserve">2. Territoire assujetti </w:t>
      </w:r>
    </w:p>
    <w:p w14:paraId="3F7F37DF" w14:textId="77777777" w:rsidR="00D35E37" w:rsidRDefault="00D35E37" w:rsidP="00D35E37">
      <w:pPr>
        <w:spacing w:line="259" w:lineRule="auto"/>
        <w:jc w:val="both"/>
        <w:rPr>
          <w:rFonts w:eastAsia="Aptos"/>
          <w:kern w:val="2"/>
          <w:lang w:eastAsia="en-US"/>
        </w:rPr>
      </w:pPr>
      <w:r w:rsidRPr="000C385A">
        <w:rPr>
          <w:rFonts w:eastAsia="Aptos"/>
          <w:kern w:val="2"/>
          <w:lang w:eastAsia="en-US"/>
        </w:rPr>
        <w:t xml:space="preserve">Le présent règlement s'applique à l'ensemble du territoire de la municipalité de Lemieux. </w:t>
      </w:r>
    </w:p>
    <w:p w14:paraId="0E8F4074" w14:textId="77777777" w:rsidR="00D35E37" w:rsidRPr="000C385A" w:rsidRDefault="00D35E37" w:rsidP="00D35E37">
      <w:pPr>
        <w:spacing w:line="259" w:lineRule="auto"/>
        <w:jc w:val="both"/>
        <w:rPr>
          <w:rFonts w:eastAsia="Aptos"/>
          <w:kern w:val="2"/>
          <w:lang w:eastAsia="en-US"/>
        </w:rPr>
      </w:pPr>
    </w:p>
    <w:p w14:paraId="28A85ED6" w14:textId="77777777" w:rsidR="00D35E37" w:rsidRPr="000C385A" w:rsidRDefault="00D35E37" w:rsidP="00D35E37">
      <w:pPr>
        <w:spacing w:line="259" w:lineRule="auto"/>
        <w:jc w:val="both"/>
        <w:rPr>
          <w:rFonts w:eastAsia="Aptos"/>
          <w:kern w:val="2"/>
          <w:lang w:eastAsia="en-US"/>
        </w:rPr>
      </w:pPr>
      <w:r w:rsidRPr="000C385A">
        <w:rPr>
          <w:rFonts w:eastAsia="Aptos"/>
          <w:b/>
          <w:bCs/>
          <w:kern w:val="2"/>
          <w:lang w:eastAsia="en-US"/>
        </w:rPr>
        <w:t xml:space="preserve">3. Titres </w:t>
      </w:r>
    </w:p>
    <w:p w14:paraId="5E4AF029" w14:textId="77777777" w:rsidR="00D35E37" w:rsidRPr="000C385A" w:rsidRDefault="00D35E37" w:rsidP="00D35E37">
      <w:pPr>
        <w:spacing w:line="259" w:lineRule="auto"/>
        <w:jc w:val="both"/>
        <w:rPr>
          <w:rFonts w:eastAsia="Aptos"/>
          <w:kern w:val="2"/>
          <w:lang w:eastAsia="en-US"/>
        </w:rPr>
      </w:pPr>
      <w:r w:rsidRPr="000C385A">
        <w:rPr>
          <w:rFonts w:eastAsia="Aptos"/>
          <w:kern w:val="2"/>
          <w:lang w:eastAsia="en-US"/>
        </w:rPr>
        <w:t xml:space="preserve">Les titres d'une partie, d'une section, d'une sous-section ou d'un article du présent règlement en font partie intégrante. En cas de contradiction entre le texte et les titres, le texte prévaut. </w:t>
      </w:r>
    </w:p>
    <w:p w14:paraId="7BEC4C7A" w14:textId="77777777" w:rsidR="00D35E37" w:rsidRPr="000C385A" w:rsidRDefault="00D35E37" w:rsidP="00D35E37">
      <w:pPr>
        <w:spacing w:after="160" w:line="259" w:lineRule="auto"/>
        <w:jc w:val="both"/>
        <w:rPr>
          <w:rFonts w:eastAsia="Aptos"/>
          <w:kern w:val="2"/>
          <w:lang w:eastAsia="en-US"/>
        </w:rPr>
      </w:pPr>
    </w:p>
    <w:p w14:paraId="333EE0A1" w14:textId="77777777" w:rsidR="00D35E37" w:rsidRPr="000C385A" w:rsidRDefault="00D35E37" w:rsidP="00D35E37">
      <w:pPr>
        <w:spacing w:line="259" w:lineRule="auto"/>
        <w:jc w:val="both"/>
        <w:rPr>
          <w:rFonts w:eastAsia="Aptos"/>
          <w:kern w:val="2"/>
          <w:lang w:eastAsia="en-US"/>
        </w:rPr>
      </w:pPr>
      <w:r w:rsidRPr="000C385A">
        <w:rPr>
          <w:rFonts w:eastAsia="Aptos"/>
          <w:b/>
          <w:bCs/>
          <w:kern w:val="2"/>
          <w:lang w:eastAsia="en-US"/>
        </w:rPr>
        <w:t xml:space="preserve">4. Responsabilité du propriétaire </w:t>
      </w:r>
    </w:p>
    <w:p w14:paraId="0E3C4128" w14:textId="77777777" w:rsidR="00D35E37" w:rsidRPr="000C385A" w:rsidRDefault="00D35E37" w:rsidP="00D35E37">
      <w:pPr>
        <w:spacing w:after="160" w:line="259" w:lineRule="auto"/>
        <w:jc w:val="both"/>
        <w:rPr>
          <w:rFonts w:eastAsia="Aptos"/>
          <w:kern w:val="2"/>
          <w:lang w:eastAsia="en-US"/>
        </w:rPr>
      </w:pPr>
      <w:r w:rsidRPr="000C385A">
        <w:rPr>
          <w:rFonts w:eastAsia="Aptos"/>
          <w:kern w:val="2"/>
          <w:lang w:eastAsia="en-US"/>
        </w:rPr>
        <w:t xml:space="preserve">En tout temps, le propriétaire d’un immeuble est responsable de s’assurer du respect du présent règlement, que l’immeuble soit loué ou autrement occupé par un tiers. </w:t>
      </w:r>
    </w:p>
    <w:p w14:paraId="389C45A4" w14:textId="77777777" w:rsidR="00D35E37" w:rsidRPr="000C385A" w:rsidRDefault="00D35E37" w:rsidP="00D35E37">
      <w:pPr>
        <w:spacing w:line="259" w:lineRule="auto"/>
        <w:jc w:val="both"/>
        <w:rPr>
          <w:rFonts w:eastAsia="Aptos"/>
          <w:b/>
          <w:bCs/>
          <w:kern w:val="2"/>
          <w:lang w:eastAsia="en-US"/>
        </w:rPr>
      </w:pPr>
    </w:p>
    <w:p w14:paraId="5E288190" w14:textId="77777777" w:rsidR="00D35E37" w:rsidRPr="000C385A" w:rsidRDefault="00D35E37" w:rsidP="00D35E37">
      <w:pPr>
        <w:spacing w:line="259" w:lineRule="auto"/>
        <w:jc w:val="both"/>
        <w:rPr>
          <w:rFonts w:eastAsia="Aptos"/>
          <w:b/>
          <w:bCs/>
          <w:kern w:val="2"/>
          <w:lang w:eastAsia="en-US"/>
        </w:rPr>
      </w:pPr>
      <w:r w:rsidRPr="000C385A">
        <w:rPr>
          <w:rFonts w:eastAsia="Aptos"/>
          <w:b/>
          <w:bCs/>
          <w:kern w:val="2"/>
          <w:lang w:eastAsia="en-US"/>
        </w:rPr>
        <w:t xml:space="preserve">5. Définitions </w:t>
      </w:r>
    </w:p>
    <w:p w14:paraId="52FF5B1C" w14:textId="77777777" w:rsidR="00D35E37" w:rsidRPr="000C385A" w:rsidRDefault="00D35E37" w:rsidP="00D35E37">
      <w:pPr>
        <w:spacing w:after="160" w:line="259" w:lineRule="auto"/>
        <w:jc w:val="both"/>
        <w:rPr>
          <w:rFonts w:eastAsia="Aptos"/>
          <w:kern w:val="2"/>
          <w:lang w:eastAsia="en-US"/>
        </w:rPr>
      </w:pPr>
      <w:r w:rsidRPr="000C385A">
        <w:rPr>
          <w:rFonts w:eastAsia="Aptos"/>
          <w:kern w:val="2"/>
          <w:lang w:eastAsia="en-US"/>
        </w:rPr>
        <w:t xml:space="preserve">À moins de déclaration contraire, expresse ou résultant du contexte de la disposition, les expressions, termes et mots suivants, ont, dans le présent règlement, le sens et l'application que leur attribue le présent article : </w:t>
      </w:r>
    </w:p>
    <w:p w14:paraId="29572D4C" w14:textId="77777777" w:rsidR="00D35E37" w:rsidRPr="000C385A" w:rsidRDefault="00D35E37" w:rsidP="00D35E37">
      <w:pPr>
        <w:tabs>
          <w:tab w:val="left" w:pos="2835"/>
        </w:tabs>
        <w:spacing w:after="160" w:line="259" w:lineRule="auto"/>
        <w:jc w:val="both"/>
        <w:rPr>
          <w:rFonts w:eastAsia="Aptos"/>
          <w:b/>
          <w:bCs/>
          <w:kern w:val="2"/>
          <w:lang w:eastAsia="en-US"/>
        </w:rPr>
        <w:sectPr w:rsidR="00D35E37" w:rsidRPr="000C385A" w:rsidSect="0071320C">
          <w:footerReference w:type="default" r:id="rId9"/>
          <w:pgSz w:w="12240" w:h="20160" w:code="5"/>
          <w:pgMar w:top="1077" w:right="1134" w:bottom="1077" w:left="2835" w:header="708" w:footer="708" w:gutter="0"/>
          <w:pgNumType w:start="1140"/>
          <w:cols w:space="708"/>
          <w:docGrid w:linePitch="360"/>
        </w:sectPr>
      </w:pPr>
    </w:p>
    <w:p w14:paraId="10717436" w14:textId="77777777" w:rsidR="00D35E37" w:rsidRPr="000C385A" w:rsidRDefault="00D35E37" w:rsidP="00D35E37">
      <w:pPr>
        <w:tabs>
          <w:tab w:val="left" w:pos="2835"/>
          <w:tab w:val="left" w:pos="2977"/>
        </w:tabs>
        <w:ind w:right="476"/>
        <w:jc w:val="both"/>
        <w:rPr>
          <w:rFonts w:eastAsia="Aptos"/>
          <w:kern w:val="2"/>
          <w:lang w:eastAsia="en-US"/>
        </w:rPr>
      </w:pPr>
      <w:r w:rsidRPr="000C385A">
        <w:rPr>
          <w:rFonts w:eastAsia="Aptos"/>
          <w:kern w:val="2"/>
          <w:lang w:eastAsia="en-US"/>
        </w:rPr>
        <w:lastRenderedPageBreak/>
        <w:t>Aires à caractère public :</w:t>
      </w:r>
      <w:r w:rsidRPr="000C385A">
        <w:rPr>
          <w:rFonts w:eastAsia="Aptos"/>
          <w:kern w:val="2"/>
          <w:lang w:eastAsia="en-US"/>
        </w:rPr>
        <w:tab/>
        <w:t xml:space="preserve">Désigne les stationnements dont l’entretien est </w:t>
      </w:r>
      <w:r w:rsidRPr="000C385A">
        <w:rPr>
          <w:rFonts w:eastAsia="Aptos"/>
          <w:kern w:val="2"/>
          <w:lang w:eastAsia="en-US"/>
        </w:rPr>
        <w:tab/>
      </w:r>
      <w:proofErr w:type="gramStart"/>
      <w:r w:rsidRPr="000C385A">
        <w:rPr>
          <w:rFonts w:eastAsia="Aptos"/>
          <w:kern w:val="2"/>
          <w:lang w:eastAsia="en-US"/>
        </w:rPr>
        <w:t>à  la</w:t>
      </w:r>
      <w:proofErr w:type="gramEnd"/>
      <w:r w:rsidRPr="000C385A">
        <w:rPr>
          <w:rFonts w:eastAsia="Aptos"/>
          <w:kern w:val="2"/>
          <w:lang w:eastAsia="en-US"/>
        </w:rPr>
        <w:t xml:space="preserve"> charge de la municipalité, les aires communes </w:t>
      </w:r>
      <w:r w:rsidRPr="000C385A">
        <w:rPr>
          <w:rFonts w:eastAsia="Aptos"/>
          <w:kern w:val="2"/>
          <w:lang w:eastAsia="en-US"/>
        </w:rPr>
        <w:tab/>
        <w:t xml:space="preserve">d’un commerce, d’un édifice public ou d’un </w:t>
      </w:r>
      <w:r w:rsidRPr="000C385A">
        <w:rPr>
          <w:rFonts w:eastAsia="Aptos"/>
          <w:kern w:val="2"/>
          <w:lang w:eastAsia="en-US"/>
        </w:rPr>
        <w:tab/>
        <w:t>édifice</w:t>
      </w:r>
      <w:r w:rsidRPr="000C385A">
        <w:rPr>
          <w:rFonts w:eastAsia="Aptos"/>
          <w:kern w:val="2"/>
          <w:lang w:eastAsia="en-US"/>
        </w:rPr>
        <w:tab/>
        <w:t>à logements.</w:t>
      </w:r>
      <w:r w:rsidRPr="000C385A">
        <w:rPr>
          <w:rFonts w:eastAsia="Aptos"/>
          <w:kern w:val="2"/>
          <w:lang w:eastAsia="en-US"/>
        </w:rPr>
        <w:tab/>
      </w:r>
      <w:r w:rsidRPr="000C385A">
        <w:rPr>
          <w:rFonts w:eastAsia="Aptos"/>
          <w:kern w:val="2"/>
          <w:lang w:eastAsia="en-US"/>
        </w:rPr>
        <w:tab/>
      </w:r>
      <w:r w:rsidRPr="000C385A">
        <w:rPr>
          <w:rFonts w:eastAsia="Aptos"/>
          <w:kern w:val="2"/>
          <w:lang w:eastAsia="en-US"/>
        </w:rPr>
        <w:tab/>
      </w:r>
    </w:p>
    <w:p w14:paraId="6B83E68C" w14:textId="77777777" w:rsidR="00D35E37" w:rsidRPr="000C385A" w:rsidRDefault="00D35E37" w:rsidP="00D35E37">
      <w:pPr>
        <w:tabs>
          <w:tab w:val="left" w:pos="3969"/>
        </w:tabs>
        <w:ind w:right="616"/>
        <w:jc w:val="both"/>
        <w:rPr>
          <w:rFonts w:eastAsia="Aptos"/>
          <w:kern w:val="2"/>
          <w:lang w:eastAsia="en-US"/>
        </w:rPr>
      </w:pPr>
    </w:p>
    <w:p w14:paraId="3E308C22" w14:textId="77777777" w:rsidR="00D35E37" w:rsidRPr="000C385A" w:rsidRDefault="00D35E37" w:rsidP="00D35E37">
      <w:pPr>
        <w:tabs>
          <w:tab w:val="left" w:pos="2835"/>
        </w:tabs>
        <w:ind w:left="2832" w:right="476" w:hanging="2832"/>
        <w:jc w:val="both"/>
        <w:rPr>
          <w:rFonts w:eastAsia="Aptos"/>
          <w:kern w:val="2"/>
          <w:lang w:eastAsia="en-US"/>
        </w:rPr>
      </w:pPr>
      <w:r w:rsidRPr="000C385A">
        <w:rPr>
          <w:rFonts w:eastAsia="Aptos"/>
          <w:kern w:val="2"/>
          <w:lang w:eastAsia="en-US"/>
        </w:rPr>
        <w:t>Animal de compagnie :</w:t>
      </w:r>
      <w:r w:rsidRPr="000C385A">
        <w:rPr>
          <w:rFonts w:eastAsia="Aptos"/>
          <w:kern w:val="2"/>
          <w:lang w:eastAsia="en-US"/>
        </w:rPr>
        <w:tab/>
        <w:t xml:space="preserve">Désigne un animal qui vit auprès de l’humain pour </w:t>
      </w:r>
      <w:r w:rsidRPr="000C385A">
        <w:rPr>
          <w:rFonts w:eastAsia="Aptos"/>
          <w:kern w:val="2"/>
          <w:lang w:eastAsia="en-US"/>
        </w:rPr>
        <w:tab/>
        <w:t xml:space="preserve">l’aider ou le distraire et dont l’espèce est, depuis longtemps, apprivoisée. De façon non limitative, sont considérés comme animaux de compagnie : les chiens, les chats et les oiseaux.   </w:t>
      </w:r>
    </w:p>
    <w:p w14:paraId="677CD72E" w14:textId="77777777" w:rsidR="00D35E37" w:rsidRPr="000C385A" w:rsidRDefault="00D35E37" w:rsidP="00D35E37">
      <w:pPr>
        <w:tabs>
          <w:tab w:val="left" w:pos="2835"/>
        </w:tabs>
        <w:ind w:left="2832" w:right="616" w:hanging="2832"/>
        <w:jc w:val="both"/>
        <w:rPr>
          <w:rFonts w:eastAsia="Aptos"/>
          <w:kern w:val="2"/>
          <w:lang w:eastAsia="en-US"/>
        </w:rPr>
      </w:pPr>
    </w:p>
    <w:p w14:paraId="3B57EFF4" w14:textId="77777777" w:rsidR="00D35E37" w:rsidRPr="000C385A" w:rsidRDefault="00D35E37" w:rsidP="00D35E37">
      <w:pPr>
        <w:tabs>
          <w:tab w:val="left" w:pos="2835"/>
        </w:tabs>
        <w:ind w:left="2832" w:right="476" w:hanging="2832"/>
        <w:jc w:val="both"/>
        <w:rPr>
          <w:rFonts w:eastAsia="Aptos"/>
          <w:kern w:val="2"/>
          <w:lang w:eastAsia="en-US"/>
        </w:rPr>
      </w:pPr>
      <w:r w:rsidRPr="000C385A">
        <w:rPr>
          <w:rFonts w:eastAsia="Aptos"/>
          <w:kern w:val="2"/>
          <w:lang w:eastAsia="en-US"/>
        </w:rPr>
        <w:t>Animal errant :</w:t>
      </w:r>
      <w:r w:rsidRPr="000C385A">
        <w:rPr>
          <w:rFonts w:eastAsia="Aptos"/>
          <w:kern w:val="2"/>
          <w:lang w:eastAsia="en-US"/>
        </w:rPr>
        <w:tab/>
        <w:t>Désigne un animal libre dans une rue, une ruelle, un endroit public ou une propriété privée autre que celle de son gardien, sans être sous la surveillance ou la garde immédiate de son gardien.</w:t>
      </w:r>
    </w:p>
    <w:p w14:paraId="379D413A" w14:textId="77777777" w:rsidR="00D35E37" w:rsidRPr="000C385A" w:rsidRDefault="00D35E37" w:rsidP="00D35E37">
      <w:pPr>
        <w:tabs>
          <w:tab w:val="left" w:pos="2835"/>
        </w:tabs>
        <w:ind w:left="2832" w:right="616" w:hanging="2832"/>
        <w:jc w:val="both"/>
        <w:rPr>
          <w:rFonts w:eastAsia="Aptos"/>
          <w:kern w:val="2"/>
          <w:lang w:eastAsia="en-US"/>
        </w:rPr>
      </w:pPr>
    </w:p>
    <w:p w14:paraId="26DC22E4" w14:textId="77777777" w:rsidR="00D35E37" w:rsidRPr="000C385A" w:rsidRDefault="00D35E37" w:rsidP="00D35E37">
      <w:pPr>
        <w:tabs>
          <w:tab w:val="left" w:pos="0"/>
        </w:tabs>
        <w:ind w:left="2832" w:right="616" w:hanging="2832"/>
        <w:jc w:val="both"/>
        <w:rPr>
          <w:rFonts w:eastAsia="Aptos"/>
          <w:kern w:val="2"/>
          <w:lang w:eastAsia="en-US"/>
        </w:rPr>
      </w:pPr>
      <w:r w:rsidRPr="000C385A">
        <w:rPr>
          <w:rFonts w:eastAsia="Aptos"/>
          <w:kern w:val="2"/>
          <w:lang w:eastAsia="en-US"/>
        </w:rPr>
        <w:t xml:space="preserve">Animal indigène </w:t>
      </w:r>
      <w:r w:rsidRPr="000C385A">
        <w:rPr>
          <w:rFonts w:eastAsia="Aptos"/>
          <w:kern w:val="2"/>
          <w:lang w:eastAsia="en-US"/>
        </w:rPr>
        <w:tab/>
      </w:r>
    </w:p>
    <w:p w14:paraId="66334FFB" w14:textId="77777777" w:rsidR="00D35E37" w:rsidRPr="000C385A" w:rsidRDefault="00D35E37" w:rsidP="00D35E37">
      <w:pPr>
        <w:tabs>
          <w:tab w:val="left" w:pos="0"/>
        </w:tabs>
        <w:ind w:left="2832" w:right="476" w:hanging="2832"/>
        <w:jc w:val="both"/>
        <w:rPr>
          <w:rFonts w:eastAsia="Aptos"/>
          <w:kern w:val="2"/>
          <w:lang w:eastAsia="en-US"/>
        </w:rPr>
      </w:pPr>
      <w:proofErr w:type="gramStart"/>
      <w:r w:rsidRPr="000C385A">
        <w:rPr>
          <w:rFonts w:eastAsia="Aptos"/>
          <w:kern w:val="2"/>
          <w:lang w:eastAsia="en-US"/>
        </w:rPr>
        <w:t>au</w:t>
      </w:r>
      <w:proofErr w:type="gramEnd"/>
      <w:r w:rsidRPr="000C385A">
        <w:rPr>
          <w:rFonts w:eastAsia="Aptos"/>
          <w:kern w:val="2"/>
          <w:lang w:eastAsia="en-US"/>
        </w:rPr>
        <w:t xml:space="preserve"> territoire québécois :</w:t>
      </w:r>
      <w:r w:rsidRPr="000C385A">
        <w:rPr>
          <w:rFonts w:eastAsia="Aptos"/>
          <w:kern w:val="2"/>
          <w:lang w:eastAsia="en-US"/>
        </w:rPr>
        <w:tab/>
        <w:t>Désigne un animal dont, normalement, l’espèce</w:t>
      </w:r>
      <w:r w:rsidRPr="000C385A">
        <w:rPr>
          <w:rFonts w:eastAsia="Aptos"/>
          <w:kern w:val="2"/>
          <w:lang w:eastAsia="en-US"/>
        </w:rPr>
        <w:tab/>
        <w:t>n’a pas été apprivoisé par l’homme et qui est indigène au territoire québécois.  De façon non limitative, sont considérés comme animaux indigènes au territoire québécois les ours, chevreuils, orignaux, loups, coyotes, renards, ratons laveurs, visons, moufettes et lièvres.</w:t>
      </w:r>
    </w:p>
    <w:p w14:paraId="59903124" w14:textId="77777777" w:rsidR="00D35E37" w:rsidRPr="000C385A" w:rsidRDefault="00D35E37" w:rsidP="00D35E37">
      <w:pPr>
        <w:tabs>
          <w:tab w:val="left" w:pos="0"/>
        </w:tabs>
        <w:ind w:left="2832" w:right="616" w:hanging="2832"/>
        <w:jc w:val="both"/>
        <w:rPr>
          <w:rFonts w:eastAsia="Aptos"/>
          <w:kern w:val="2"/>
          <w:lang w:eastAsia="en-US"/>
        </w:rPr>
      </w:pPr>
    </w:p>
    <w:p w14:paraId="0BBA0D92" w14:textId="77777777" w:rsidR="00D35E37" w:rsidRPr="000C385A" w:rsidRDefault="00D35E37" w:rsidP="00D35E37">
      <w:pPr>
        <w:tabs>
          <w:tab w:val="left" w:pos="0"/>
        </w:tabs>
        <w:ind w:left="2829" w:right="618" w:hanging="2829"/>
        <w:jc w:val="both"/>
        <w:rPr>
          <w:rFonts w:eastAsia="Aptos"/>
          <w:kern w:val="2"/>
          <w:lang w:eastAsia="en-US"/>
        </w:rPr>
      </w:pPr>
      <w:r w:rsidRPr="000C385A">
        <w:rPr>
          <w:rFonts w:eastAsia="Aptos"/>
          <w:kern w:val="2"/>
          <w:lang w:eastAsia="en-US"/>
        </w:rPr>
        <w:t>Animal non indigène</w:t>
      </w:r>
    </w:p>
    <w:p w14:paraId="7BA74532" w14:textId="77777777" w:rsidR="00D35E37" w:rsidRPr="000C385A" w:rsidRDefault="00D35E37" w:rsidP="00D35E37">
      <w:pPr>
        <w:tabs>
          <w:tab w:val="left" w:pos="0"/>
        </w:tabs>
        <w:ind w:left="2829" w:right="476" w:hanging="2829"/>
        <w:jc w:val="both"/>
        <w:rPr>
          <w:rFonts w:eastAsia="Aptos"/>
          <w:kern w:val="2"/>
          <w:lang w:eastAsia="en-US"/>
        </w:rPr>
      </w:pPr>
      <w:proofErr w:type="gramStart"/>
      <w:r w:rsidRPr="000C385A">
        <w:rPr>
          <w:rFonts w:eastAsia="Aptos"/>
          <w:kern w:val="2"/>
          <w:lang w:eastAsia="en-US"/>
        </w:rPr>
        <w:t>au</w:t>
      </w:r>
      <w:proofErr w:type="gramEnd"/>
      <w:r w:rsidRPr="000C385A">
        <w:rPr>
          <w:rFonts w:eastAsia="Aptos"/>
          <w:kern w:val="2"/>
          <w:lang w:eastAsia="en-US"/>
        </w:rPr>
        <w:t xml:space="preserve"> territoire québécois :</w:t>
      </w:r>
      <w:r w:rsidRPr="000C385A">
        <w:rPr>
          <w:rFonts w:eastAsia="Aptos"/>
          <w:kern w:val="2"/>
          <w:lang w:eastAsia="en-US"/>
        </w:rPr>
        <w:tab/>
      </w:r>
      <w:r w:rsidRPr="000C385A">
        <w:rPr>
          <w:rFonts w:eastAsia="Aptos"/>
          <w:kern w:val="2"/>
          <w:lang w:eastAsia="en-US"/>
        </w:rPr>
        <w:tab/>
        <w:t>Désigne un animal dont, normalement, l’espèce n’a pas été apprivoisée par l’homme et qui est non indigène au territoire québécois.  De façon non limitative, sont considérés comme animaux non indigène au territoire québécois les tigres, léopards, lions, panthères et reptiles.</w:t>
      </w:r>
    </w:p>
    <w:p w14:paraId="5B1680FB" w14:textId="77777777" w:rsidR="00D35E37" w:rsidRPr="000C385A" w:rsidRDefault="00D35E37" w:rsidP="00D35E37">
      <w:pPr>
        <w:tabs>
          <w:tab w:val="left" w:pos="0"/>
        </w:tabs>
        <w:ind w:left="2832" w:right="616" w:hanging="2832"/>
        <w:jc w:val="both"/>
        <w:rPr>
          <w:rFonts w:eastAsia="Aptos"/>
          <w:kern w:val="2"/>
          <w:lang w:eastAsia="en-US"/>
        </w:rPr>
      </w:pPr>
    </w:p>
    <w:p w14:paraId="095EF3BB" w14:textId="77777777" w:rsidR="00D35E37" w:rsidRPr="000C385A" w:rsidRDefault="00D35E37" w:rsidP="00D35E37">
      <w:pPr>
        <w:tabs>
          <w:tab w:val="left" w:pos="0"/>
        </w:tabs>
        <w:ind w:left="2832" w:right="476" w:hanging="2832"/>
        <w:jc w:val="both"/>
        <w:rPr>
          <w:rFonts w:eastAsia="Aptos"/>
          <w:kern w:val="2"/>
          <w:lang w:eastAsia="en-US"/>
        </w:rPr>
      </w:pPr>
      <w:r w:rsidRPr="000C385A">
        <w:rPr>
          <w:rFonts w:eastAsia="Aptos"/>
          <w:kern w:val="2"/>
          <w:lang w:eastAsia="en-US"/>
        </w:rPr>
        <w:t>Animal sauvage :</w:t>
      </w:r>
      <w:r w:rsidRPr="000C385A">
        <w:rPr>
          <w:rFonts w:eastAsia="Aptos"/>
          <w:kern w:val="2"/>
          <w:lang w:eastAsia="en-US"/>
        </w:rPr>
        <w:tab/>
        <w:t>Les animaux qui, à l’état naturel ou habituellement</w:t>
      </w:r>
    </w:p>
    <w:p w14:paraId="1AB8F88B" w14:textId="77777777" w:rsidR="00D35E37" w:rsidRPr="000C385A" w:rsidRDefault="00D35E37" w:rsidP="00D35E37">
      <w:pPr>
        <w:tabs>
          <w:tab w:val="left" w:pos="2835"/>
          <w:tab w:val="left" w:pos="7513"/>
        </w:tabs>
        <w:spacing w:after="160" w:line="259" w:lineRule="auto"/>
        <w:ind w:left="2835" w:right="476" w:hanging="2835"/>
        <w:jc w:val="both"/>
        <w:rPr>
          <w:rFonts w:eastAsia="Aptos"/>
          <w:kern w:val="2"/>
          <w:lang w:eastAsia="en-US"/>
        </w:rPr>
      </w:pPr>
      <w:r w:rsidRPr="000C385A">
        <w:rPr>
          <w:rFonts w:eastAsia="Aptos"/>
          <w:kern w:val="2"/>
          <w:lang w:eastAsia="en-US"/>
        </w:rPr>
        <w:tab/>
      </w:r>
      <w:proofErr w:type="gramStart"/>
      <w:r w:rsidRPr="000C385A">
        <w:rPr>
          <w:rFonts w:eastAsia="Aptos"/>
          <w:kern w:val="2"/>
          <w:lang w:eastAsia="en-US"/>
        </w:rPr>
        <w:t>vivent</w:t>
      </w:r>
      <w:proofErr w:type="gramEnd"/>
      <w:r w:rsidRPr="000C385A">
        <w:rPr>
          <w:rFonts w:eastAsia="Aptos"/>
          <w:kern w:val="2"/>
          <w:lang w:eastAsia="en-US"/>
        </w:rPr>
        <w:t xml:space="preserve"> dans les bois, dans les déserts ou dans les forêts; comprend notamment les animaux mentionnés à l’annexe A.</w:t>
      </w:r>
    </w:p>
    <w:p w14:paraId="4523BB65" w14:textId="77777777" w:rsidR="00D35E37" w:rsidRPr="000C385A" w:rsidRDefault="00D35E37" w:rsidP="00D35E37">
      <w:pPr>
        <w:tabs>
          <w:tab w:val="left" w:pos="2835"/>
          <w:tab w:val="left" w:pos="7230"/>
        </w:tabs>
        <w:spacing w:after="160" w:line="259" w:lineRule="auto"/>
        <w:ind w:left="2832" w:right="476" w:hanging="2832"/>
        <w:jc w:val="both"/>
        <w:rPr>
          <w:rFonts w:eastAsia="Aptos"/>
          <w:kern w:val="2"/>
          <w:lang w:eastAsia="en-US"/>
        </w:rPr>
      </w:pPr>
      <w:r w:rsidRPr="000C385A">
        <w:rPr>
          <w:rFonts w:eastAsia="Aptos"/>
          <w:kern w:val="2"/>
          <w:lang w:eastAsia="en-US"/>
        </w:rPr>
        <w:t>Autorité compétente :</w:t>
      </w:r>
      <w:r w:rsidRPr="000C385A">
        <w:rPr>
          <w:rFonts w:eastAsia="Aptos"/>
          <w:kern w:val="2"/>
          <w:lang w:eastAsia="en-US"/>
        </w:rPr>
        <w:tab/>
      </w:r>
      <w:r w:rsidRPr="000C385A">
        <w:rPr>
          <w:rFonts w:eastAsia="Aptos"/>
          <w:kern w:val="2"/>
          <w:lang w:eastAsia="en-US"/>
        </w:rPr>
        <w:tab/>
        <w:t xml:space="preserve">Désigne les membres de la Sureté du Québec, tout agent de la paix ou fonctionnaire responsable. </w:t>
      </w:r>
    </w:p>
    <w:p w14:paraId="06D8F5CD" w14:textId="77777777" w:rsidR="00D35E37" w:rsidRPr="000C385A" w:rsidRDefault="00D35E37" w:rsidP="00D35E37">
      <w:pPr>
        <w:tabs>
          <w:tab w:val="left" w:pos="2835"/>
          <w:tab w:val="left" w:pos="7230"/>
        </w:tabs>
        <w:spacing w:after="160" w:line="259" w:lineRule="auto"/>
        <w:ind w:left="2836" w:right="476" w:hanging="2832"/>
        <w:jc w:val="both"/>
        <w:rPr>
          <w:rFonts w:eastAsia="Aptos"/>
          <w:kern w:val="2"/>
          <w:lang w:eastAsia="en-US"/>
        </w:rPr>
      </w:pPr>
      <w:r w:rsidRPr="000C385A">
        <w:rPr>
          <w:rFonts w:eastAsia="Aptos"/>
          <w:kern w:val="2"/>
          <w:lang w:eastAsia="en-US"/>
        </w:rPr>
        <w:t>Bâtiment :</w:t>
      </w:r>
      <w:r w:rsidRPr="000C385A">
        <w:rPr>
          <w:rFonts w:eastAsia="Aptos"/>
          <w:kern w:val="2"/>
          <w:lang w:eastAsia="en-US"/>
        </w:rPr>
        <w:tab/>
      </w:r>
      <w:r w:rsidRPr="000C385A">
        <w:rPr>
          <w:rFonts w:eastAsia="Aptos"/>
          <w:kern w:val="2"/>
          <w:lang w:eastAsia="en-US"/>
        </w:rPr>
        <w:tab/>
        <w:t>Désigne toute construction utilisée ou destinés à être utilisés pour abriter ou recevoir des personnes, des animaux ou des choses.</w:t>
      </w:r>
    </w:p>
    <w:p w14:paraId="4C5A605C" w14:textId="77777777" w:rsidR="00D35E37" w:rsidRPr="000C385A" w:rsidRDefault="00D35E37" w:rsidP="00D35E37">
      <w:pPr>
        <w:tabs>
          <w:tab w:val="left" w:pos="2835"/>
          <w:tab w:val="left" w:pos="7230"/>
        </w:tabs>
        <w:spacing w:after="160" w:line="259" w:lineRule="auto"/>
        <w:ind w:left="2694" w:right="616" w:hanging="2694"/>
        <w:jc w:val="both"/>
        <w:rPr>
          <w:rFonts w:eastAsia="Aptos"/>
          <w:kern w:val="2"/>
          <w:lang w:eastAsia="en-US"/>
        </w:rPr>
      </w:pPr>
      <w:r w:rsidRPr="000C385A">
        <w:rPr>
          <w:rFonts w:eastAsia="Aptos"/>
          <w:kern w:val="2"/>
          <w:lang w:eastAsia="en-US"/>
        </w:rPr>
        <w:t>Chat adulte :</w:t>
      </w:r>
      <w:r w:rsidRPr="000C385A">
        <w:rPr>
          <w:rFonts w:eastAsia="Aptos"/>
          <w:kern w:val="2"/>
          <w:lang w:eastAsia="en-US"/>
        </w:rPr>
        <w:tab/>
      </w:r>
      <w:r w:rsidRPr="000C385A">
        <w:rPr>
          <w:rFonts w:eastAsia="Aptos"/>
          <w:kern w:val="2"/>
          <w:lang w:eastAsia="en-US"/>
        </w:rPr>
        <w:tab/>
        <w:t>Un chat de plus de 6 mois d’âge.</w:t>
      </w:r>
    </w:p>
    <w:p w14:paraId="422F8DAD" w14:textId="77777777" w:rsidR="00D35E37" w:rsidRPr="000C385A" w:rsidRDefault="00D35E37" w:rsidP="00D35E37">
      <w:pPr>
        <w:tabs>
          <w:tab w:val="left" w:pos="2835"/>
          <w:tab w:val="left" w:pos="7230"/>
        </w:tabs>
        <w:spacing w:after="160" w:line="259" w:lineRule="auto"/>
        <w:ind w:left="2832" w:right="476" w:hanging="2832"/>
        <w:jc w:val="both"/>
        <w:rPr>
          <w:rFonts w:eastAsia="Aptos"/>
          <w:kern w:val="2"/>
          <w:lang w:eastAsia="en-US"/>
        </w:rPr>
      </w:pPr>
      <w:r w:rsidRPr="000C385A">
        <w:rPr>
          <w:rFonts w:eastAsia="Aptos"/>
          <w:kern w:val="2"/>
          <w:lang w:eastAsia="en-US"/>
        </w:rPr>
        <w:t>Chaussée :</w:t>
      </w:r>
      <w:r w:rsidRPr="000C385A">
        <w:rPr>
          <w:rFonts w:eastAsia="Aptos"/>
          <w:kern w:val="2"/>
          <w:lang w:eastAsia="en-US"/>
        </w:rPr>
        <w:tab/>
      </w:r>
      <w:r w:rsidRPr="000C385A">
        <w:rPr>
          <w:rFonts w:eastAsia="Aptos"/>
          <w:kern w:val="2"/>
          <w:lang w:eastAsia="en-US"/>
        </w:rPr>
        <w:tab/>
        <w:t>Désigne la partie d’un chemin public utilisée normalement pour la circulation des véhicules.</w:t>
      </w:r>
    </w:p>
    <w:p w14:paraId="355B0109" w14:textId="77777777" w:rsidR="00D35E37" w:rsidRPr="000C385A" w:rsidRDefault="00D35E37" w:rsidP="00D35E37">
      <w:pPr>
        <w:tabs>
          <w:tab w:val="left" w:pos="2835"/>
          <w:tab w:val="left" w:pos="7230"/>
        </w:tabs>
        <w:spacing w:after="160" w:line="259" w:lineRule="auto"/>
        <w:ind w:left="2832" w:right="476" w:hanging="2832"/>
        <w:jc w:val="both"/>
        <w:rPr>
          <w:rFonts w:eastAsia="Aptos"/>
          <w:kern w:val="2"/>
          <w:lang w:eastAsia="en-US"/>
        </w:rPr>
      </w:pPr>
      <w:r w:rsidRPr="000C385A">
        <w:rPr>
          <w:rFonts w:eastAsia="Aptos"/>
          <w:kern w:val="2"/>
          <w:lang w:eastAsia="en-US"/>
        </w:rPr>
        <w:t>Chemin public :</w:t>
      </w:r>
      <w:r w:rsidRPr="000C385A">
        <w:rPr>
          <w:rFonts w:eastAsia="Aptos"/>
          <w:kern w:val="2"/>
          <w:lang w:eastAsia="en-US"/>
        </w:rPr>
        <w:tab/>
      </w:r>
      <w:r w:rsidRPr="000C385A">
        <w:rPr>
          <w:rFonts w:eastAsia="Aptos"/>
          <w:kern w:val="2"/>
          <w:lang w:eastAsia="en-US"/>
        </w:rPr>
        <w:tab/>
        <w:t>La surface de terrain ou d’un ouvrage d’art dont l’entretien est à la charge d’une municipalité, d’un gouvernement ou de l’un de ses organismes, et sur une partie de laquelle sont aménagées une ou plusieurs chaussées ouvertes à la circulation publique des véhicules et, le cas échéant, une ou plusieurs voies cyclables, telle que définies à l’article 4 du code de la sécurité routière.</w:t>
      </w:r>
    </w:p>
    <w:p w14:paraId="7F439247" w14:textId="77777777" w:rsidR="00D35E37" w:rsidRPr="000C385A" w:rsidRDefault="00D35E37" w:rsidP="00D35E37">
      <w:pPr>
        <w:tabs>
          <w:tab w:val="left" w:pos="2835"/>
          <w:tab w:val="left" w:pos="7230"/>
        </w:tabs>
        <w:spacing w:after="160" w:line="259" w:lineRule="auto"/>
        <w:ind w:left="2694" w:right="616" w:hanging="2694"/>
        <w:jc w:val="both"/>
        <w:rPr>
          <w:rFonts w:eastAsia="Aptos"/>
          <w:kern w:val="2"/>
          <w:lang w:eastAsia="en-US"/>
        </w:rPr>
      </w:pPr>
      <w:r w:rsidRPr="000C385A">
        <w:rPr>
          <w:rFonts w:eastAsia="Aptos"/>
          <w:kern w:val="2"/>
          <w:lang w:eastAsia="en-US"/>
        </w:rPr>
        <w:t>Chien adulte :</w:t>
      </w:r>
      <w:r w:rsidRPr="000C385A">
        <w:rPr>
          <w:rFonts w:eastAsia="Aptos"/>
          <w:kern w:val="2"/>
          <w:lang w:eastAsia="en-US"/>
        </w:rPr>
        <w:tab/>
      </w:r>
      <w:r w:rsidRPr="000C385A">
        <w:rPr>
          <w:rFonts w:eastAsia="Aptos"/>
          <w:kern w:val="2"/>
          <w:lang w:eastAsia="en-US"/>
        </w:rPr>
        <w:tab/>
        <w:t>Un chien de plus de six (6) mois d’âge.</w:t>
      </w:r>
    </w:p>
    <w:p w14:paraId="5E4FB017" w14:textId="77777777" w:rsidR="00D35E37" w:rsidRDefault="00D35E37" w:rsidP="00D35E37">
      <w:pPr>
        <w:tabs>
          <w:tab w:val="left" w:pos="2835"/>
          <w:tab w:val="left" w:pos="7230"/>
        </w:tabs>
        <w:ind w:left="2693" w:right="476" w:hanging="2693"/>
        <w:jc w:val="both"/>
        <w:rPr>
          <w:rFonts w:eastAsia="Aptos"/>
          <w:kern w:val="2"/>
          <w:lang w:eastAsia="en-US"/>
        </w:rPr>
      </w:pPr>
    </w:p>
    <w:p w14:paraId="55DA6600" w14:textId="77777777" w:rsidR="00704960" w:rsidRPr="000C385A" w:rsidRDefault="00704960" w:rsidP="00D35E37">
      <w:pPr>
        <w:tabs>
          <w:tab w:val="left" w:pos="2835"/>
          <w:tab w:val="left" w:pos="7230"/>
        </w:tabs>
        <w:ind w:left="2693" w:right="476" w:hanging="2693"/>
        <w:jc w:val="both"/>
        <w:rPr>
          <w:rFonts w:eastAsia="Aptos"/>
          <w:kern w:val="2"/>
          <w:lang w:eastAsia="en-US"/>
        </w:rPr>
      </w:pPr>
    </w:p>
    <w:p w14:paraId="32235DC3" w14:textId="77777777" w:rsidR="00D35E37" w:rsidRPr="000C385A" w:rsidRDefault="00D35E37" w:rsidP="00D35E37">
      <w:pPr>
        <w:tabs>
          <w:tab w:val="left" w:pos="2835"/>
          <w:tab w:val="left" w:pos="7230"/>
        </w:tabs>
        <w:ind w:left="2693" w:right="476" w:hanging="2693"/>
        <w:jc w:val="both"/>
        <w:rPr>
          <w:rFonts w:eastAsia="Aptos"/>
          <w:kern w:val="2"/>
          <w:lang w:eastAsia="en-US"/>
        </w:rPr>
      </w:pPr>
    </w:p>
    <w:p w14:paraId="11D0E1E7" w14:textId="77777777" w:rsidR="00D35E37" w:rsidRPr="000C385A" w:rsidRDefault="00D35E37" w:rsidP="00D35E37">
      <w:pPr>
        <w:tabs>
          <w:tab w:val="left" w:pos="2835"/>
          <w:tab w:val="left" w:pos="7230"/>
        </w:tabs>
        <w:ind w:left="2693" w:right="476" w:hanging="2693"/>
        <w:jc w:val="both"/>
        <w:rPr>
          <w:rFonts w:eastAsia="Aptos"/>
          <w:kern w:val="2"/>
          <w:lang w:eastAsia="en-US"/>
        </w:rPr>
      </w:pPr>
    </w:p>
    <w:p w14:paraId="15770927" w14:textId="77777777" w:rsidR="00D35E37" w:rsidRPr="000C385A" w:rsidRDefault="00D35E37" w:rsidP="00D35E37">
      <w:pPr>
        <w:tabs>
          <w:tab w:val="left" w:pos="2835"/>
          <w:tab w:val="left" w:pos="7230"/>
        </w:tabs>
        <w:ind w:left="2693" w:right="476" w:hanging="2693"/>
        <w:jc w:val="both"/>
        <w:rPr>
          <w:rFonts w:eastAsia="Aptos"/>
          <w:kern w:val="2"/>
          <w:lang w:eastAsia="en-US"/>
        </w:rPr>
      </w:pPr>
      <w:r w:rsidRPr="000C385A">
        <w:rPr>
          <w:rFonts w:eastAsia="Aptos"/>
          <w:kern w:val="2"/>
          <w:lang w:eastAsia="en-US"/>
        </w:rPr>
        <w:lastRenderedPageBreak/>
        <w:t xml:space="preserve">Chien guide ou </w:t>
      </w:r>
      <w:r w:rsidRPr="000C385A">
        <w:rPr>
          <w:rFonts w:eastAsia="Aptos"/>
          <w:kern w:val="2"/>
          <w:lang w:eastAsia="en-US"/>
        </w:rPr>
        <w:tab/>
      </w:r>
      <w:r w:rsidRPr="000C385A">
        <w:rPr>
          <w:rFonts w:eastAsia="Aptos"/>
          <w:kern w:val="2"/>
          <w:lang w:eastAsia="en-US"/>
        </w:rPr>
        <w:tab/>
        <w:t>Désigne un chien qui est élevé ou qui a été élevé et</w:t>
      </w:r>
    </w:p>
    <w:p w14:paraId="12A6D36B" w14:textId="77777777" w:rsidR="00D35E37" w:rsidRPr="000C385A" w:rsidRDefault="00D35E37" w:rsidP="00D35E37">
      <w:pPr>
        <w:tabs>
          <w:tab w:val="left" w:pos="2835"/>
          <w:tab w:val="left" w:pos="7230"/>
        </w:tabs>
        <w:ind w:left="2832" w:right="476" w:hanging="2832"/>
        <w:jc w:val="both"/>
        <w:rPr>
          <w:rFonts w:eastAsia="Aptos"/>
          <w:kern w:val="2"/>
          <w:lang w:eastAsia="en-US"/>
        </w:rPr>
      </w:pPr>
      <w:proofErr w:type="gramStart"/>
      <w:r w:rsidRPr="000C385A">
        <w:rPr>
          <w:rFonts w:eastAsia="Aptos"/>
          <w:kern w:val="2"/>
          <w:lang w:eastAsia="en-US"/>
        </w:rPr>
        <w:t>d’assistance</w:t>
      </w:r>
      <w:proofErr w:type="gramEnd"/>
      <w:r w:rsidRPr="000C385A">
        <w:rPr>
          <w:rFonts w:eastAsia="Aptos"/>
          <w:kern w:val="2"/>
          <w:lang w:eastAsia="en-US"/>
        </w:rPr>
        <w:t> :</w:t>
      </w:r>
      <w:r w:rsidRPr="000C385A">
        <w:rPr>
          <w:rFonts w:eastAsia="Aptos"/>
          <w:kern w:val="2"/>
          <w:lang w:eastAsia="en-US"/>
        </w:rPr>
        <w:tab/>
      </w:r>
      <w:r w:rsidRPr="000C385A">
        <w:rPr>
          <w:rFonts w:eastAsia="Aptos"/>
          <w:kern w:val="2"/>
          <w:lang w:eastAsia="en-US"/>
        </w:rPr>
        <w:tab/>
        <w:t>dressé spécifiquement pour assister, guider et venir en aide à une personne atteinte d’une incapacité physique, telle que la cécité ou la surdité ou un autre handicap, que l’animal peut aider dans ses déplacements, ou un chien d’assistance pour une personne à mobilité réduite.</w:t>
      </w:r>
    </w:p>
    <w:p w14:paraId="250976D5" w14:textId="77777777" w:rsidR="00D35E37" w:rsidRPr="000C385A" w:rsidRDefault="00D35E37" w:rsidP="00D35E37">
      <w:pPr>
        <w:tabs>
          <w:tab w:val="left" w:pos="2835"/>
          <w:tab w:val="left" w:pos="7230"/>
        </w:tabs>
        <w:ind w:left="2693" w:right="616" w:hanging="2693"/>
        <w:jc w:val="both"/>
        <w:rPr>
          <w:rFonts w:eastAsia="Aptos"/>
          <w:kern w:val="2"/>
          <w:lang w:eastAsia="en-US"/>
        </w:rPr>
      </w:pPr>
    </w:p>
    <w:p w14:paraId="77207D60" w14:textId="77777777" w:rsidR="00D35E37" w:rsidRPr="000C385A" w:rsidRDefault="00D35E37" w:rsidP="00D35E37">
      <w:pPr>
        <w:tabs>
          <w:tab w:val="left" w:pos="2835"/>
          <w:tab w:val="left" w:pos="7230"/>
        </w:tabs>
        <w:ind w:left="2693" w:right="476" w:hanging="2693"/>
        <w:jc w:val="both"/>
        <w:rPr>
          <w:rFonts w:eastAsia="Aptos"/>
          <w:kern w:val="2"/>
          <w:lang w:eastAsia="en-US"/>
        </w:rPr>
      </w:pPr>
      <w:r w:rsidRPr="000C385A">
        <w:rPr>
          <w:rFonts w:eastAsia="Aptos"/>
          <w:kern w:val="2"/>
          <w:lang w:eastAsia="en-US"/>
        </w:rPr>
        <w:t xml:space="preserve">Conseil ou membre </w:t>
      </w:r>
      <w:r w:rsidRPr="000C385A">
        <w:rPr>
          <w:rFonts w:eastAsia="Aptos"/>
          <w:kern w:val="2"/>
          <w:lang w:eastAsia="en-US"/>
        </w:rPr>
        <w:tab/>
      </w:r>
      <w:r w:rsidRPr="000C385A">
        <w:rPr>
          <w:rFonts w:eastAsia="Aptos"/>
          <w:kern w:val="2"/>
          <w:lang w:eastAsia="en-US"/>
        </w:rPr>
        <w:tab/>
        <w:t>Désigne et comprend le maire et les conseillers de</w:t>
      </w:r>
    </w:p>
    <w:p w14:paraId="3476CE54" w14:textId="77777777" w:rsidR="00D35E37" w:rsidRPr="000C385A" w:rsidRDefault="00D35E37" w:rsidP="00D35E37">
      <w:pPr>
        <w:tabs>
          <w:tab w:val="left" w:pos="2835"/>
          <w:tab w:val="left" w:pos="7230"/>
        </w:tabs>
        <w:ind w:left="2693" w:right="616" w:hanging="2693"/>
        <w:jc w:val="both"/>
        <w:rPr>
          <w:rFonts w:eastAsia="Aptos"/>
          <w:kern w:val="2"/>
          <w:lang w:eastAsia="en-US"/>
        </w:rPr>
      </w:pPr>
      <w:proofErr w:type="gramStart"/>
      <w:r w:rsidRPr="000C385A">
        <w:rPr>
          <w:rFonts w:eastAsia="Aptos"/>
          <w:kern w:val="2"/>
          <w:lang w:eastAsia="en-US"/>
        </w:rPr>
        <w:t>du</w:t>
      </w:r>
      <w:proofErr w:type="gramEnd"/>
      <w:r w:rsidRPr="000C385A">
        <w:rPr>
          <w:rFonts w:eastAsia="Aptos"/>
          <w:kern w:val="2"/>
          <w:lang w:eastAsia="en-US"/>
        </w:rPr>
        <w:t xml:space="preserve"> conseil :</w:t>
      </w:r>
      <w:r w:rsidRPr="000C385A">
        <w:rPr>
          <w:rFonts w:eastAsia="Aptos"/>
          <w:kern w:val="2"/>
          <w:lang w:eastAsia="en-US"/>
        </w:rPr>
        <w:tab/>
      </w:r>
      <w:r w:rsidRPr="000C385A">
        <w:rPr>
          <w:rFonts w:eastAsia="Aptos"/>
          <w:kern w:val="2"/>
          <w:lang w:eastAsia="en-US"/>
        </w:rPr>
        <w:tab/>
        <w:t>chaque municipalité.</w:t>
      </w:r>
    </w:p>
    <w:p w14:paraId="4CD62922" w14:textId="77777777" w:rsidR="00D35E37" w:rsidRPr="000C385A" w:rsidRDefault="00D35E37" w:rsidP="00D35E37">
      <w:pPr>
        <w:tabs>
          <w:tab w:val="left" w:pos="2835"/>
          <w:tab w:val="left" w:pos="7230"/>
        </w:tabs>
        <w:ind w:left="2693" w:right="616" w:hanging="2693"/>
        <w:jc w:val="both"/>
        <w:rPr>
          <w:rFonts w:eastAsia="Aptos"/>
          <w:kern w:val="2"/>
          <w:lang w:eastAsia="en-US"/>
        </w:rPr>
      </w:pPr>
    </w:p>
    <w:p w14:paraId="4EF4D52B" w14:textId="77777777" w:rsidR="00D35E37" w:rsidRPr="000C385A" w:rsidRDefault="00D35E37" w:rsidP="00D35E37">
      <w:pPr>
        <w:tabs>
          <w:tab w:val="left" w:pos="2835"/>
          <w:tab w:val="left" w:pos="7230"/>
        </w:tabs>
        <w:ind w:left="2836" w:right="476" w:hanging="2832"/>
        <w:jc w:val="both"/>
        <w:rPr>
          <w:rFonts w:eastAsia="Aptos"/>
          <w:kern w:val="2"/>
          <w:lang w:eastAsia="en-US"/>
        </w:rPr>
      </w:pPr>
      <w:r w:rsidRPr="000C385A">
        <w:rPr>
          <w:rFonts w:eastAsia="Aptos"/>
          <w:kern w:val="2"/>
          <w:lang w:eastAsia="en-US"/>
        </w:rPr>
        <w:t>Endroit privé :</w:t>
      </w:r>
      <w:r w:rsidRPr="000C385A">
        <w:rPr>
          <w:rFonts w:eastAsia="Aptos"/>
          <w:kern w:val="2"/>
          <w:lang w:eastAsia="en-US"/>
        </w:rPr>
        <w:tab/>
      </w:r>
      <w:r w:rsidRPr="000C385A">
        <w:rPr>
          <w:rFonts w:eastAsia="Aptos"/>
          <w:kern w:val="2"/>
          <w:lang w:eastAsia="en-US"/>
        </w:rPr>
        <w:tab/>
        <w:t>Désigne tout endroit qui n’est pas un endroit public tel que défini au présent article.</w:t>
      </w:r>
    </w:p>
    <w:p w14:paraId="21A2A7F7" w14:textId="77777777" w:rsidR="00D35E37" w:rsidRPr="000C385A" w:rsidRDefault="00D35E37" w:rsidP="00D35E37">
      <w:pPr>
        <w:tabs>
          <w:tab w:val="left" w:pos="2835"/>
          <w:tab w:val="left" w:pos="7230"/>
        </w:tabs>
        <w:spacing w:after="160"/>
        <w:ind w:left="2694" w:right="616" w:hanging="2694"/>
        <w:jc w:val="both"/>
        <w:rPr>
          <w:rFonts w:eastAsia="Aptos"/>
          <w:kern w:val="2"/>
          <w:lang w:eastAsia="en-US"/>
        </w:rPr>
      </w:pPr>
    </w:p>
    <w:p w14:paraId="7812844C" w14:textId="77777777" w:rsidR="00D35E37" w:rsidRPr="000C385A" w:rsidRDefault="00D35E37" w:rsidP="00D35E37">
      <w:pPr>
        <w:tabs>
          <w:tab w:val="left" w:pos="2835"/>
          <w:tab w:val="left" w:pos="7230"/>
        </w:tabs>
        <w:ind w:left="2832" w:right="618" w:hanging="2832"/>
        <w:jc w:val="both"/>
        <w:rPr>
          <w:rFonts w:eastAsia="Aptos"/>
          <w:kern w:val="2"/>
          <w:lang w:eastAsia="en-US"/>
        </w:rPr>
      </w:pPr>
      <w:r w:rsidRPr="000C385A">
        <w:rPr>
          <w:rFonts w:eastAsia="Aptos"/>
          <w:kern w:val="2"/>
          <w:lang w:eastAsia="en-US"/>
        </w:rPr>
        <w:t>Endroit public :</w:t>
      </w:r>
      <w:r w:rsidRPr="000C385A">
        <w:rPr>
          <w:rFonts w:eastAsia="Aptos"/>
          <w:kern w:val="2"/>
          <w:lang w:eastAsia="en-US"/>
        </w:rPr>
        <w:tab/>
      </w:r>
      <w:r w:rsidRPr="000C385A">
        <w:rPr>
          <w:rFonts w:eastAsia="Aptos"/>
          <w:kern w:val="2"/>
          <w:lang w:eastAsia="en-US"/>
        </w:rPr>
        <w:tab/>
        <w:t>Les édifices publics, les parcs, les terrains de jeux, les rues, les véhicules de transport public et, généralement, les aires à caractères public.</w:t>
      </w:r>
    </w:p>
    <w:p w14:paraId="796A4214" w14:textId="77777777" w:rsidR="00D35E37" w:rsidRDefault="00D35E37" w:rsidP="00D35E37">
      <w:pPr>
        <w:tabs>
          <w:tab w:val="left" w:pos="2835"/>
          <w:tab w:val="left" w:pos="7230"/>
        </w:tabs>
        <w:ind w:left="2693" w:right="618" w:hanging="2693"/>
        <w:jc w:val="both"/>
        <w:rPr>
          <w:rFonts w:eastAsia="Aptos"/>
          <w:kern w:val="2"/>
          <w:lang w:eastAsia="en-US"/>
        </w:rPr>
      </w:pPr>
    </w:p>
    <w:p w14:paraId="1934797E" w14:textId="77777777" w:rsidR="00704960" w:rsidRPr="000C385A" w:rsidRDefault="00704960" w:rsidP="00D35E37">
      <w:pPr>
        <w:tabs>
          <w:tab w:val="left" w:pos="2835"/>
          <w:tab w:val="left" w:pos="7230"/>
        </w:tabs>
        <w:ind w:left="2693" w:right="618" w:hanging="2693"/>
        <w:jc w:val="both"/>
        <w:rPr>
          <w:rFonts w:eastAsia="Aptos"/>
          <w:kern w:val="2"/>
          <w:lang w:eastAsia="en-US"/>
        </w:rPr>
      </w:pPr>
    </w:p>
    <w:p w14:paraId="6907949A" w14:textId="7C766BFE" w:rsidR="00704960" w:rsidRPr="000C385A" w:rsidRDefault="00704960" w:rsidP="00704960">
      <w:pPr>
        <w:tabs>
          <w:tab w:val="left" w:pos="142"/>
          <w:tab w:val="left" w:pos="2268"/>
          <w:tab w:val="left" w:pos="7230"/>
        </w:tabs>
        <w:ind w:right="476"/>
        <w:jc w:val="both"/>
        <w:rPr>
          <w:rFonts w:eastAsia="Aptos"/>
          <w:kern w:val="2"/>
          <w:lang w:eastAsia="en-US"/>
        </w:rPr>
      </w:pPr>
      <w:r w:rsidRPr="000C385A">
        <w:rPr>
          <w:rFonts w:eastAsia="Aptos"/>
          <w:kern w:val="2"/>
          <w:lang w:eastAsia="en-US"/>
        </w:rPr>
        <w:t>Fonctionnaire,</w:t>
      </w:r>
      <w:r>
        <w:rPr>
          <w:rFonts w:eastAsia="Aptos"/>
          <w:kern w:val="2"/>
          <w:lang w:eastAsia="en-US"/>
        </w:rPr>
        <w:t xml:space="preserve"> </w:t>
      </w:r>
      <w:r w:rsidRPr="000C385A">
        <w:rPr>
          <w:rFonts w:eastAsia="Aptos"/>
          <w:kern w:val="2"/>
          <w:lang w:eastAsia="en-US"/>
        </w:rPr>
        <w:t>employé</w:t>
      </w:r>
      <w:r w:rsidR="00D35E37" w:rsidRPr="000C385A">
        <w:rPr>
          <w:rFonts w:eastAsia="Aptos"/>
          <w:kern w:val="2"/>
          <w:lang w:eastAsia="en-US"/>
        </w:rPr>
        <w:t xml:space="preserve"> </w:t>
      </w:r>
      <w:r>
        <w:rPr>
          <w:rFonts w:eastAsia="Aptos"/>
          <w:kern w:val="2"/>
          <w:lang w:eastAsia="en-US"/>
        </w:rPr>
        <w:t xml:space="preserve">   </w:t>
      </w:r>
      <w:r w:rsidRPr="000C385A">
        <w:rPr>
          <w:rFonts w:eastAsia="Aptos"/>
          <w:kern w:val="2"/>
          <w:lang w:eastAsia="en-US"/>
        </w:rPr>
        <w:t xml:space="preserve">Désigne tout fonctionnaire ou employé de </w:t>
      </w:r>
      <w:r w:rsidRPr="000C385A">
        <w:rPr>
          <w:rFonts w:eastAsia="Aptos"/>
          <w:kern w:val="2"/>
          <w:lang w:eastAsia="en-US"/>
        </w:rPr>
        <w:t xml:space="preserve">la </w:t>
      </w:r>
      <w:r>
        <w:rPr>
          <w:rFonts w:eastAsia="Aptos"/>
          <w:kern w:val="2"/>
          <w:lang w:eastAsia="en-US"/>
        </w:rPr>
        <w:t xml:space="preserve">de la municipalité                         </w:t>
      </w:r>
      <w:proofErr w:type="spellStart"/>
      <w:proofErr w:type="gramStart"/>
      <w:r w:rsidRPr="000C385A">
        <w:rPr>
          <w:rFonts w:eastAsia="Aptos"/>
          <w:kern w:val="2"/>
          <w:lang w:eastAsia="en-US"/>
        </w:rPr>
        <w:t>municipalité</w:t>
      </w:r>
      <w:proofErr w:type="spellEnd"/>
      <w:r w:rsidRPr="000C385A">
        <w:rPr>
          <w:rFonts w:eastAsia="Aptos"/>
          <w:kern w:val="2"/>
          <w:lang w:eastAsia="en-US"/>
        </w:rPr>
        <w:t> </w:t>
      </w:r>
      <w:r>
        <w:rPr>
          <w:rFonts w:eastAsia="Aptos"/>
          <w:kern w:val="2"/>
          <w:lang w:eastAsia="en-US"/>
        </w:rPr>
        <w:t xml:space="preserve"> à</w:t>
      </w:r>
      <w:proofErr w:type="gramEnd"/>
      <w:r w:rsidRPr="000C385A">
        <w:rPr>
          <w:rFonts w:eastAsia="Aptos"/>
          <w:kern w:val="2"/>
          <w:lang w:eastAsia="en-US"/>
        </w:rPr>
        <w:t xml:space="preserve"> l’exclusion des membres du conseil.</w:t>
      </w:r>
    </w:p>
    <w:p w14:paraId="5596FAD7" w14:textId="58C34F60" w:rsidR="00D35E37" w:rsidRPr="000C385A" w:rsidRDefault="00D35E37" w:rsidP="00D35E37">
      <w:pPr>
        <w:tabs>
          <w:tab w:val="left" w:pos="2835"/>
          <w:tab w:val="left" w:pos="7230"/>
        </w:tabs>
        <w:ind w:left="2832" w:right="476" w:hanging="2832"/>
        <w:jc w:val="both"/>
        <w:rPr>
          <w:rFonts w:eastAsia="Aptos"/>
          <w:kern w:val="2"/>
          <w:lang w:eastAsia="en-US"/>
        </w:rPr>
      </w:pPr>
      <w:r w:rsidRPr="000C385A">
        <w:rPr>
          <w:rFonts w:eastAsia="Aptos"/>
          <w:kern w:val="2"/>
          <w:lang w:eastAsia="en-US"/>
        </w:rPr>
        <w:t xml:space="preserve"> </w:t>
      </w:r>
      <w:r w:rsidRPr="000C385A">
        <w:rPr>
          <w:rFonts w:eastAsia="Aptos"/>
          <w:kern w:val="2"/>
          <w:lang w:eastAsia="en-US"/>
        </w:rPr>
        <w:tab/>
      </w:r>
    </w:p>
    <w:p w14:paraId="1C21E1B3" w14:textId="77777777" w:rsidR="00D35E37" w:rsidRPr="000C385A" w:rsidRDefault="00D35E37" w:rsidP="00D35E37">
      <w:pPr>
        <w:tabs>
          <w:tab w:val="left" w:pos="2835"/>
          <w:tab w:val="left" w:pos="7230"/>
        </w:tabs>
        <w:ind w:left="2693" w:right="616" w:hanging="2693"/>
        <w:jc w:val="both"/>
        <w:rPr>
          <w:rFonts w:eastAsia="Aptos"/>
          <w:kern w:val="2"/>
          <w:lang w:eastAsia="en-US"/>
        </w:rPr>
      </w:pPr>
    </w:p>
    <w:p w14:paraId="5ADC5077" w14:textId="77777777" w:rsidR="00D35E37" w:rsidRPr="000C385A" w:rsidRDefault="00D35E37" w:rsidP="00D35E37">
      <w:pPr>
        <w:tabs>
          <w:tab w:val="left" w:pos="2835"/>
          <w:tab w:val="left" w:pos="7230"/>
        </w:tabs>
        <w:ind w:left="2693" w:right="616" w:hanging="2693"/>
        <w:jc w:val="both"/>
        <w:rPr>
          <w:rFonts w:eastAsia="Aptos"/>
          <w:kern w:val="2"/>
          <w:lang w:eastAsia="en-US"/>
        </w:rPr>
      </w:pPr>
    </w:p>
    <w:p w14:paraId="5107C729" w14:textId="77777777" w:rsidR="00D35E37" w:rsidRPr="000C385A" w:rsidRDefault="00D35E37" w:rsidP="00D35E37">
      <w:pPr>
        <w:tabs>
          <w:tab w:val="left" w:pos="2835"/>
          <w:tab w:val="left" w:pos="7230"/>
        </w:tabs>
        <w:ind w:left="2836" w:right="476" w:hanging="2832"/>
        <w:jc w:val="both"/>
        <w:rPr>
          <w:rFonts w:eastAsia="Aptos"/>
          <w:kern w:val="2"/>
          <w:lang w:eastAsia="en-US"/>
        </w:rPr>
      </w:pPr>
      <w:r w:rsidRPr="000C385A">
        <w:rPr>
          <w:rFonts w:eastAsia="Aptos"/>
          <w:kern w:val="2"/>
          <w:lang w:eastAsia="en-US"/>
        </w:rPr>
        <w:t>Fourrière :</w:t>
      </w:r>
      <w:r w:rsidRPr="000C385A">
        <w:rPr>
          <w:rFonts w:eastAsia="Aptos"/>
          <w:kern w:val="2"/>
          <w:lang w:eastAsia="en-US"/>
        </w:rPr>
        <w:tab/>
      </w:r>
      <w:r w:rsidRPr="000C385A">
        <w:rPr>
          <w:rFonts w:eastAsia="Aptos"/>
          <w:kern w:val="2"/>
          <w:lang w:eastAsia="en-US"/>
        </w:rPr>
        <w:tab/>
        <w:t>Désigne tout endroit désigné par le conseil pour recevoir et garder tout animal amené par l’autorité compétente afin de répondre aux besoins du présent règlement.</w:t>
      </w:r>
    </w:p>
    <w:p w14:paraId="3270593F" w14:textId="77777777" w:rsidR="00D35E37" w:rsidRPr="000C385A" w:rsidRDefault="00D35E37" w:rsidP="00D35E37">
      <w:pPr>
        <w:tabs>
          <w:tab w:val="left" w:pos="2835"/>
          <w:tab w:val="left" w:pos="7230"/>
        </w:tabs>
        <w:ind w:left="2693" w:right="616" w:hanging="2693"/>
        <w:jc w:val="both"/>
        <w:rPr>
          <w:rFonts w:eastAsia="Aptos"/>
          <w:kern w:val="2"/>
          <w:lang w:eastAsia="en-US"/>
        </w:rPr>
      </w:pPr>
    </w:p>
    <w:p w14:paraId="1B1C8833" w14:textId="77777777" w:rsidR="00D35E37" w:rsidRPr="000C385A" w:rsidRDefault="00D35E37" w:rsidP="00D35E37">
      <w:pPr>
        <w:tabs>
          <w:tab w:val="left" w:pos="2835"/>
          <w:tab w:val="left" w:pos="7230"/>
        </w:tabs>
        <w:ind w:left="2836" w:right="476" w:hanging="2832"/>
        <w:jc w:val="both"/>
        <w:rPr>
          <w:rFonts w:eastAsia="Aptos"/>
          <w:kern w:val="2"/>
          <w:lang w:eastAsia="en-US"/>
        </w:rPr>
      </w:pPr>
      <w:r w:rsidRPr="000C385A">
        <w:rPr>
          <w:rFonts w:eastAsia="Aptos"/>
          <w:kern w:val="2"/>
          <w:lang w:eastAsia="en-US"/>
        </w:rPr>
        <w:t>Gardien :</w:t>
      </w:r>
      <w:r w:rsidRPr="000C385A">
        <w:rPr>
          <w:rFonts w:eastAsia="Aptos"/>
          <w:kern w:val="2"/>
          <w:lang w:eastAsia="en-US"/>
        </w:rPr>
        <w:tab/>
      </w:r>
      <w:r w:rsidRPr="000C385A">
        <w:rPr>
          <w:rFonts w:eastAsia="Aptos"/>
          <w:kern w:val="2"/>
          <w:lang w:eastAsia="en-US"/>
        </w:rPr>
        <w:tab/>
        <w:t xml:space="preserve">Désigne toute personne qui est le propriétaire d’un animal, la personne qui en a la garde ou l’accompagne, la personne qui a obtenu une licence tel que prévue par règlement, qui est l’occupant ou le locataire de l’immeuble ou du logement où vit l’animal tel que celui qui possède,  abrite, nourrit, accompagne ou agit comme le maître de l’animal, ou en est le propriétaire, ainsi que le père, la mère, le tuteur ou le répondant d’une personne qui est propriétaire d’un animal, en a la garde ou l’accompagne ou qui donne refuge, nourrit ou entretient un animal. </w:t>
      </w:r>
    </w:p>
    <w:p w14:paraId="30A1DCDA" w14:textId="77777777" w:rsidR="00D35E37" w:rsidRPr="000C385A" w:rsidRDefault="00D35E37" w:rsidP="00D35E37">
      <w:pPr>
        <w:tabs>
          <w:tab w:val="left" w:pos="2835"/>
          <w:tab w:val="left" w:pos="7230"/>
        </w:tabs>
        <w:ind w:left="2693" w:right="616" w:hanging="2693"/>
        <w:jc w:val="both"/>
        <w:rPr>
          <w:rFonts w:eastAsia="Aptos"/>
          <w:kern w:val="2"/>
          <w:lang w:eastAsia="en-US"/>
        </w:rPr>
      </w:pPr>
    </w:p>
    <w:p w14:paraId="4CA2663F" w14:textId="77777777" w:rsidR="00D35E37" w:rsidRPr="000C385A" w:rsidRDefault="00D35E37" w:rsidP="00D35E37">
      <w:pPr>
        <w:tabs>
          <w:tab w:val="left" w:pos="2835"/>
          <w:tab w:val="left" w:pos="7230"/>
        </w:tabs>
        <w:ind w:left="2832" w:right="476" w:hanging="2832"/>
        <w:jc w:val="both"/>
        <w:rPr>
          <w:rFonts w:eastAsia="Aptos"/>
          <w:kern w:val="2"/>
          <w:lang w:eastAsia="en-US"/>
        </w:rPr>
      </w:pPr>
      <w:r w:rsidRPr="000C385A">
        <w:rPr>
          <w:rFonts w:eastAsia="Aptos"/>
          <w:kern w:val="2"/>
          <w:lang w:eastAsia="en-US"/>
        </w:rPr>
        <w:t>Habitation :</w:t>
      </w:r>
      <w:r w:rsidRPr="000C385A">
        <w:rPr>
          <w:rFonts w:eastAsia="Aptos"/>
          <w:kern w:val="2"/>
          <w:lang w:eastAsia="en-US"/>
        </w:rPr>
        <w:tab/>
      </w:r>
      <w:r w:rsidRPr="000C385A">
        <w:rPr>
          <w:rFonts w:eastAsia="Aptos"/>
          <w:kern w:val="2"/>
          <w:lang w:eastAsia="en-US"/>
        </w:rPr>
        <w:tab/>
        <w:t xml:space="preserve">Signifie tout bâtiment destiné à loger des êtres humains, comprenant, entre autres, les habitations unifamiliales et multifamiliales, les édifices à logements et les habitations intergénérationnelles. </w:t>
      </w:r>
    </w:p>
    <w:p w14:paraId="0D394A91" w14:textId="77777777" w:rsidR="00D35E37" w:rsidRPr="000C385A" w:rsidRDefault="00D35E37" w:rsidP="00D35E37">
      <w:pPr>
        <w:tabs>
          <w:tab w:val="left" w:pos="2835"/>
          <w:tab w:val="left" w:pos="7230"/>
        </w:tabs>
        <w:ind w:left="2693" w:right="616" w:hanging="2693"/>
        <w:jc w:val="both"/>
        <w:rPr>
          <w:rFonts w:eastAsia="Aptos"/>
          <w:kern w:val="2"/>
          <w:lang w:eastAsia="en-US"/>
        </w:rPr>
      </w:pPr>
    </w:p>
    <w:p w14:paraId="69EE61AF" w14:textId="77777777" w:rsidR="00D35E37" w:rsidRPr="000C385A" w:rsidRDefault="00D35E37" w:rsidP="00D35E37">
      <w:pPr>
        <w:tabs>
          <w:tab w:val="left" w:pos="2835"/>
          <w:tab w:val="left" w:pos="7230"/>
        </w:tabs>
        <w:ind w:left="2832" w:right="476" w:hanging="2832"/>
        <w:jc w:val="both"/>
        <w:rPr>
          <w:rFonts w:eastAsia="Aptos"/>
          <w:kern w:val="2"/>
          <w:lang w:eastAsia="en-US"/>
        </w:rPr>
      </w:pPr>
      <w:r w:rsidRPr="000C385A">
        <w:rPr>
          <w:rFonts w:eastAsia="Aptos"/>
          <w:kern w:val="2"/>
          <w:lang w:eastAsia="en-US"/>
        </w:rPr>
        <w:t>Immeuble :</w:t>
      </w:r>
      <w:r w:rsidRPr="000C385A">
        <w:rPr>
          <w:rFonts w:eastAsia="Aptos"/>
          <w:kern w:val="2"/>
          <w:lang w:eastAsia="en-US"/>
        </w:rPr>
        <w:tab/>
      </w:r>
      <w:r w:rsidRPr="000C385A">
        <w:rPr>
          <w:rFonts w:eastAsia="Aptos"/>
          <w:kern w:val="2"/>
          <w:lang w:eastAsia="en-US"/>
        </w:rPr>
        <w:tab/>
        <w:t>Tout immeuble au sens des articles 899 à 904 du Code civil du Québec, incluant le terrain, les bâtiments et les améliorations.</w:t>
      </w:r>
    </w:p>
    <w:p w14:paraId="79265B93" w14:textId="77777777" w:rsidR="00D35E37" w:rsidRPr="000C385A" w:rsidRDefault="00D35E37" w:rsidP="00D35E37">
      <w:pPr>
        <w:tabs>
          <w:tab w:val="left" w:pos="2835"/>
          <w:tab w:val="left" w:pos="7230"/>
        </w:tabs>
        <w:ind w:left="2693" w:right="616" w:hanging="2693"/>
        <w:jc w:val="both"/>
        <w:rPr>
          <w:rFonts w:eastAsia="Aptos"/>
          <w:kern w:val="2"/>
          <w:lang w:eastAsia="en-US"/>
        </w:rPr>
      </w:pPr>
    </w:p>
    <w:p w14:paraId="4F9410E9" w14:textId="77777777" w:rsidR="00D35E37" w:rsidRPr="000C385A" w:rsidRDefault="00D35E37" w:rsidP="00D35E37">
      <w:pPr>
        <w:tabs>
          <w:tab w:val="left" w:pos="2835"/>
          <w:tab w:val="left" w:pos="7230"/>
        </w:tabs>
        <w:ind w:left="2832" w:right="476" w:hanging="2832"/>
        <w:jc w:val="both"/>
        <w:rPr>
          <w:rFonts w:eastAsia="Aptos"/>
          <w:kern w:val="2"/>
          <w:lang w:eastAsia="en-US"/>
        </w:rPr>
      </w:pPr>
      <w:r w:rsidRPr="000C385A">
        <w:rPr>
          <w:rFonts w:eastAsia="Aptos"/>
          <w:kern w:val="2"/>
          <w:lang w:eastAsia="en-US"/>
        </w:rPr>
        <w:t>Lieu protégé :</w:t>
      </w:r>
      <w:r w:rsidRPr="000C385A">
        <w:rPr>
          <w:rFonts w:eastAsia="Aptos"/>
          <w:kern w:val="2"/>
          <w:lang w:eastAsia="en-US"/>
        </w:rPr>
        <w:tab/>
      </w:r>
      <w:r w:rsidRPr="000C385A">
        <w:rPr>
          <w:rFonts w:eastAsia="Aptos"/>
          <w:kern w:val="2"/>
          <w:lang w:eastAsia="en-US"/>
        </w:rPr>
        <w:tab/>
        <w:t>Un terrain, une construction, un bâtiment ou un ouvrage protégé par un système d’alarme.</w:t>
      </w:r>
    </w:p>
    <w:p w14:paraId="7E5993E1" w14:textId="77777777" w:rsidR="00D35E37" w:rsidRPr="000C385A" w:rsidRDefault="00D35E37" w:rsidP="00D35E37">
      <w:pPr>
        <w:tabs>
          <w:tab w:val="left" w:pos="2835"/>
          <w:tab w:val="left" w:pos="7230"/>
        </w:tabs>
        <w:ind w:left="2693" w:right="616" w:hanging="2693"/>
        <w:jc w:val="both"/>
        <w:rPr>
          <w:rFonts w:eastAsia="Aptos"/>
          <w:kern w:val="2"/>
          <w:lang w:eastAsia="en-US"/>
        </w:rPr>
      </w:pPr>
    </w:p>
    <w:p w14:paraId="4D8B2BC1" w14:textId="77777777" w:rsidR="00D35E37" w:rsidRPr="000C385A" w:rsidRDefault="00D35E37" w:rsidP="00D35E37">
      <w:pPr>
        <w:tabs>
          <w:tab w:val="left" w:pos="2835"/>
          <w:tab w:val="left" w:pos="7230"/>
        </w:tabs>
        <w:ind w:left="2832" w:right="476" w:hanging="2832"/>
        <w:jc w:val="both"/>
        <w:rPr>
          <w:rFonts w:eastAsia="Aptos"/>
          <w:kern w:val="2"/>
          <w:lang w:eastAsia="en-US"/>
        </w:rPr>
      </w:pPr>
      <w:r w:rsidRPr="000C385A">
        <w:rPr>
          <w:rFonts w:eastAsia="Aptos"/>
          <w:kern w:val="2"/>
          <w:lang w:eastAsia="en-US"/>
        </w:rPr>
        <w:t>Logement :</w:t>
      </w:r>
      <w:r w:rsidRPr="000C385A">
        <w:rPr>
          <w:rFonts w:eastAsia="Aptos"/>
          <w:kern w:val="2"/>
          <w:lang w:eastAsia="en-US"/>
        </w:rPr>
        <w:tab/>
      </w:r>
      <w:r w:rsidRPr="000C385A">
        <w:rPr>
          <w:rFonts w:eastAsia="Aptos"/>
          <w:kern w:val="2"/>
          <w:lang w:eastAsia="en-US"/>
        </w:rPr>
        <w:tab/>
        <w:t xml:space="preserve">Désigne une suite servant ou destinée à servir de résidence à une ou plusieurs personnes et qui comporte généralement des installations sanitaires de même que des installations pour préparer et consommer des repas, ainsi que pour dormir. </w:t>
      </w:r>
    </w:p>
    <w:p w14:paraId="6F1A5F41" w14:textId="77777777" w:rsidR="00D35E37" w:rsidRPr="000C385A" w:rsidRDefault="00D35E37" w:rsidP="00D35E37">
      <w:pPr>
        <w:tabs>
          <w:tab w:val="left" w:pos="2835"/>
          <w:tab w:val="left" w:pos="7230"/>
        </w:tabs>
        <w:ind w:left="2693" w:right="616" w:hanging="2693"/>
        <w:jc w:val="both"/>
        <w:rPr>
          <w:rFonts w:eastAsia="Aptos"/>
          <w:kern w:val="2"/>
          <w:lang w:eastAsia="en-US"/>
        </w:rPr>
      </w:pPr>
    </w:p>
    <w:p w14:paraId="61C54024" w14:textId="77777777" w:rsidR="00D35E37" w:rsidRPr="000C385A" w:rsidRDefault="00D35E37" w:rsidP="00D35E37">
      <w:pPr>
        <w:tabs>
          <w:tab w:val="left" w:pos="2835"/>
          <w:tab w:val="left" w:pos="7230"/>
        </w:tabs>
        <w:ind w:left="2832" w:right="476" w:hanging="2832"/>
        <w:jc w:val="both"/>
        <w:rPr>
          <w:rFonts w:eastAsia="Aptos"/>
          <w:kern w:val="2"/>
          <w:lang w:eastAsia="en-US"/>
        </w:rPr>
      </w:pPr>
      <w:r w:rsidRPr="000C385A">
        <w:rPr>
          <w:rFonts w:eastAsia="Aptos"/>
          <w:kern w:val="2"/>
          <w:lang w:eastAsia="en-US"/>
        </w:rPr>
        <w:t>Municipalité :</w:t>
      </w:r>
      <w:r w:rsidRPr="000C385A">
        <w:rPr>
          <w:rFonts w:eastAsia="Aptos"/>
          <w:kern w:val="2"/>
          <w:lang w:eastAsia="en-US"/>
        </w:rPr>
        <w:tab/>
      </w:r>
      <w:r w:rsidRPr="000C385A">
        <w:rPr>
          <w:rFonts w:eastAsia="Aptos"/>
          <w:kern w:val="2"/>
          <w:lang w:eastAsia="en-US"/>
        </w:rPr>
        <w:tab/>
        <w:t>Division territoriale administrée par un conseil municipal.</w:t>
      </w:r>
    </w:p>
    <w:p w14:paraId="673A84E9" w14:textId="77777777" w:rsidR="00D35E37" w:rsidRPr="000C385A" w:rsidRDefault="00D35E37" w:rsidP="00D35E37">
      <w:pPr>
        <w:tabs>
          <w:tab w:val="left" w:pos="2835"/>
          <w:tab w:val="left" w:pos="7230"/>
        </w:tabs>
        <w:ind w:left="2693" w:right="616" w:hanging="2693"/>
        <w:jc w:val="both"/>
        <w:rPr>
          <w:rFonts w:eastAsia="Aptos"/>
          <w:kern w:val="2"/>
          <w:lang w:eastAsia="en-US"/>
        </w:rPr>
      </w:pPr>
    </w:p>
    <w:p w14:paraId="4B09C4B2" w14:textId="77777777" w:rsidR="00D35E37" w:rsidRPr="000C385A" w:rsidRDefault="00D35E37" w:rsidP="00D35E37">
      <w:pPr>
        <w:tabs>
          <w:tab w:val="left" w:pos="2835"/>
          <w:tab w:val="left" w:pos="7230"/>
        </w:tabs>
        <w:ind w:left="2832" w:right="476" w:hanging="2832"/>
        <w:jc w:val="both"/>
        <w:rPr>
          <w:rFonts w:eastAsia="Aptos"/>
          <w:kern w:val="2"/>
          <w:lang w:eastAsia="en-US"/>
        </w:rPr>
      </w:pPr>
      <w:r w:rsidRPr="000C385A">
        <w:rPr>
          <w:rFonts w:eastAsia="Aptos"/>
          <w:kern w:val="2"/>
          <w:lang w:eastAsia="en-US"/>
        </w:rPr>
        <w:lastRenderedPageBreak/>
        <w:t>Nuisance :</w:t>
      </w:r>
      <w:r w:rsidRPr="000C385A">
        <w:rPr>
          <w:rFonts w:eastAsia="Aptos"/>
          <w:kern w:val="2"/>
          <w:lang w:eastAsia="en-US"/>
        </w:rPr>
        <w:tab/>
      </w:r>
      <w:r w:rsidRPr="000C385A">
        <w:rPr>
          <w:rFonts w:eastAsia="Aptos"/>
          <w:kern w:val="2"/>
          <w:lang w:eastAsia="en-US"/>
        </w:rPr>
        <w:tab/>
        <w:t>Signifie tout état de choses ou de fait qui est susceptible de produire des inconvénients sérieux ou de porter atteinte soit à la vie, à la sécurité, à la santé, à la propriété ou au confort des personnes ou qui les prive de l’exercice ou de la jouissance d’un droit commun.</w:t>
      </w:r>
    </w:p>
    <w:p w14:paraId="50CBC9A3" w14:textId="77777777" w:rsidR="00D35E37" w:rsidRPr="000C385A" w:rsidRDefault="00D35E37" w:rsidP="00D35E37">
      <w:pPr>
        <w:tabs>
          <w:tab w:val="left" w:pos="2835"/>
          <w:tab w:val="left" w:pos="7230"/>
        </w:tabs>
        <w:ind w:left="2693" w:right="616" w:hanging="2693"/>
        <w:jc w:val="both"/>
        <w:rPr>
          <w:rFonts w:eastAsia="Aptos"/>
          <w:kern w:val="2"/>
          <w:lang w:eastAsia="en-US"/>
        </w:rPr>
      </w:pPr>
    </w:p>
    <w:p w14:paraId="35035E6A" w14:textId="77777777" w:rsidR="00D35E37" w:rsidRPr="000C385A" w:rsidRDefault="00D35E37" w:rsidP="00D35E37">
      <w:pPr>
        <w:tabs>
          <w:tab w:val="left" w:pos="2835"/>
          <w:tab w:val="left" w:pos="7230"/>
        </w:tabs>
        <w:ind w:left="2832" w:right="476" w:hanging="2693"/>
        <w:jc w:val="both"/>
        <w:rPr>
          <w:rFonts w:eastAsia="Aptos"/>
          <w:kern w:val="2"/>
          <w:lang w:eastAsia="en-US"/>
        </w:rPr>
      </w:pPr>
      <w:r w:rsidRPr="000C385A">
        <w:rPr>
          <w:rFonts w:eastAsia="Aptos"/>
          <w:kern w:val="2"/>
          <w:lang w:eastAsia="en-US"/>
        </w:rPr>
        <w:tab/>
      </w:r>
      <w:r w:rsidRPr="000C385A">
        <w:rPr>
          <w:rFonts w:eastAsia="Aptos"/>
          <w:kern w:val="2"/>
          <w:lang w:eastAsia="en-US"/>
        </w:rPr>
        <w:tab/>
        <w:t>L’élément nuisible peut provenir d’un état de chose ou d’un acte illégal ou de l’usage abusif d’un objet ou d’un endroit et revêt un certain caractère de continuité et est intimement lié à la chose ou à l’acte.</w:t>
      </w:r>
    </w:p>
    <w:p w14:paraId="5D49C712" w14:textId="77777777" w:rsidR="00D35E37" w:rsidRPr="000C385A" w:rsidRDefault="00D35E37" w:rsidP="00D35E37">
      <w:pPr>
        <w:tabs>
          <w:tab w:val="left" w:pos="2835"/>
          <w:tab w:val="left" w:pos="7230"/>
        </w:tabs>
        <w:ind w:left="2693" w:right="616" w:hanging="2693"/>
        <w:jc w:val="both"/>
        <w:rPr>
          <w:rFonts w:eastAsia="Aptos"/>
          <w:kern w:val="2"/>
          <w:lang w:eastAsia="en-US"/>
        </w:rPr>
      </w:pPr>
    </w:p>
    <w:p w14:paraId="7266F113" w14:textId="77777777" w:rsidR="00D35E37" w:rsidRPr="000C385A" w:rsidRDefault="00D35E37" w:rsidP="00D35E37">
      <w:pPr>
        <w:tabs>
          <w:tab w:val="left" w:pos="2835"/>
          <w:tab w:val="left" w:pos="7230"/>
        </w:tabs>
        <w:ind w:left="2832" w:right="476" w:hanging="2832"/>
        <w:jc w:val="both"/>
        <w:rPr>
          <w:rFonts w:eastAsia="Aptos"/>
          <w:kern w:val="2"/>
          <w:lang w:eastAsia="en-US"/>
        </w:rPr>
      </w:pPr>
      <w:r w:rsidRPr="000C385A">
        <w:rPr>
          <w:rFonts w:eastAsia="Aptos"/>
          <w:kern w:val="2"/>
          <w:lang w:eastAsia="en-US"/>
        </w:rPr>
        <w:t>Occupant :</w:t>
      </w:r>
      <w:r w:rsidRPr="000C385A">
        <w:rPr>
          <w:rFonts w:eastAsia="Aptos"/>
          <w:kern w:val="2"/>
          <w:lang w:eastAsia="en-US"/>
        </w:rPr>
        <w:tab/>
      </w:r>
      <w:r w:rsidRPr="000C385A">
        <w:rPr>
          <w:rFonts w:eastAsia="Aptos"/>
          <w:kern w:val="2"/>
          <w:lang w:eastAsia="en-US"/>
        </w:rPr>
        <w:tab/>
        <w:t>Signifie toute personne qui occupe un immeuble en son nom propre, à titre autre que celui de propriétaire, d’usufruitier ou de grevé ou qui jouit des revenus provenant dudit immeuble.</w:t>
      </w:r>
    </w:p>
    <w:p w14:paraId="723B698C" w14:textId="77777777" w:rsidR="00D35E37" w:rsidRPr="000C385A" w:rsidRDefault="00D35E37" w:rsidP="00D35E37">
      <w:pPr>
        <w:tabs>
          <w:tab w:val="left" w:pos="2835"/>
          <w:tab w:val="left" w:pos="7230"/>
        </w:tabs>
        <w:ind w:left="2693" w:right="616" w:hanging="2693"/>
        <w:jc w:val="both"/>
        <w:rPr>
          <w:rFonts w:eastAsia="Aptos"/>
          <w:kern w:val="2"/>
          <w:lang w:eastAsia="en-US"/>
        </w:rPr>
      </w:pPr>
    </w:p>
    <w:p w14:paraId="6C4D259B" w14:textId="77777777" w:rsidR="00D35E37" w:rsidRPr="000C385A" w:rsidRDefault="00D35E37" w:rsidP="00D35E37">
      <w:pPr>
        <w:tabs>
          <w:tab w:val="left" w:pos="2835"/>
          <w:tab w:val="left" w:pos="7230"/>
        </w:tabs>
        <w:ind w:left="2832" w:right="476" w:hanging="2832"/>
        <w:jc w:val="both"/>
        <w:rPr>
          <w:rFonts w:eastAsia="Aptos"/>
          <w:kern w:val="2"/>
          <w:lang w:eastAsia="en-US"/>
        </w:rPr>
      </w:pPr>
      <w:r w:rsidRPr="000C385A">
        <w:rPr>
          <w:rFonts w:eastAsia="Aptos"/>
          <w:kern w:val="2"/>
          <w:lang w:eastAsia="en-US"/>
        </w:rPr>
        <w:t>Parc :</w:t>
      </w:r>
      <w:r w:rsidRPr="000C385A">
        <w:rPr>
          <w:rFonts w:eastAsia="Aptos"/>
          <w:kern w:val="2"/>
          <w:lang w:eastAsia="en-US"/>
        </w:rPr>
        <w:tab/>
      </w:r>
      <w:r w:rsidRPr="000C385A">
        <w:rPr>
          <w:rFonts w:eastAsia="Aptos"/>
          <w:kern w:val="2"/>
          <w:lang w:eastAsia="en-US"/>
        </w:rPr>
        <w:tab/>
        <w:t>Signifie les parcs situés sur le territoire de la municipalité et qui sont sous sa juridiction; ce mot comprend tous les espaces publics aménagés ou non où le public a accès pour la pratique de sports, pour le loisir ou à des fins de repos, de détente et ou pour route autre fin similaire.</w:t>
      </w:r>
    </w:p>
    <w:p w14:paraId="66A88DFD" w14:textId="77777777" w:rsidR="00D35E37" w:rsidRPr="000C385A" w:rsidRDefault="00D35E37" w:rsidP="00D35E37">
      <w:pPr>
        <w:tabs>
          <w:tab w:val="left" w:pos="2835"/>
          <w:tab w:val="left" w:pos="7230"/>
        </w:tabs>
        <w:ind w:left="2693" w:right="616" w:hanging="2693"/>
        <w:jc w:val="both"/>
        <w:rPr>
          <w:rFonts w:eastAsia="Aptos"/>
          <w:kern w:val="2"/>
          <w:lang w:eastAsia="en-US"/>
        </w:rPr>
      </w:pPr>
      <w:r w:rsidRPr="000C385A">
        <w:rPr>
          <w:rFonts w:eastAsia="Aptos"/>
          <w:kern w:val="2"/>
          <w:lang w:eastAsia="en-US"/>
        </w:rPr>
        <w:tab/>
        <w:t xml:space="preserve"> </w:t>
      </w:r>
    </w:p>
    <w:p w14:paraId="6B5C054A" w14:textId="77777777" w:rsidR="00D35E37" w:rsidRPr="000C385A" w:rsidRDefault="00D35E37" w:rsidP="00D35E37">
      <w:pPr>
        <w:tabs>
          <w:tab w:val="left" w:pos="2835"/>
          <w:tab w:val="left" w:pos="7230"/>
          <w:tab w:val="left" w:pos="8080"/>
        </w:tabs>
        <w:ind w:left="2693" w:right="476" w:hanging="2693"/>
        <w:jc w:val="both"/>
        <w:rPr>
          <w:rFonts w:eastAsia="Aptos"/>
          <w:kern w:val="2"/>
          <w:lang w:eastAsia="en-US"/>
        </w:rPr>
      </w:pPr>
      <w:r w:rsidRPr="000C385A">
        <w:rPr>
          <w:rFonts w:eastAsia="Aptos"/>
          <w:kern w:val="2"/>
          <w:lang w:eastAsia="en-US"/>
        </w:rPr>
        <w:t xml:space="preserve">Périmètre </w:t>
      </w:r>
      <w:r w:rsidRPr="000C385A">
        <w:rPr>
          <w:rFonts w:eastAsia="Aptos"/>
          <w:kern w:val="2"/>
          <w:lang w:eastAsia="en-US"/>
        </w:rPr>
        <w:tab/>
      </w:r>
      <w:r w:rsidRPr="000C385A">
        <w:rPr>
          <w:rFonts w:eastAsia="Aptos"/>
          <w:kern w:val="2"/>
          <w:lang w:eastAsia="en-US"/>
        </w:rPr>
        <w:tab/>
        <w:t>Périmètre d’urbanisation tel que défini et décrit au</w:t>
      </w:r>
    </w:p>
    <w:p w14:paraId="4443D4AE" w14:textId="77777777" w:rsidR="00D35E37" w:rsidRPr="000C385A" w:rsidRDefault="00D35E37" w:rsidP="00D35E37">
      <w:pPr>
        <w:tabs>
          <w:tab w:val="left" w:pos="2835"/>
          <w:tab w:val="left" w:pos="7230"/>
        </w:tabs>
        <w:ind w:left="2832" w:right="476" w:hanging="2832"/>
        <w:jc w:val="both"/>
        <w:rPr>
          <w:rFonts w:eastAsia="Aptos"/>
          <w:kern w:val="2"/>
          <w:lang w:eastAsia="en-US"/>
        </w:rPr>
      </w:pPr>
      <w:proofErr w:type="gramStart"/>
      <w:r w:rsidRPr="000C385A">
        <w:rPr>
          <w:rFonts w:eastAsia="Aptos"/>
          <w:kern w:val="2"/>
          <w:lang w:eastAsia="en-US"/>
        </w:rPr>
        <w:t>d’urbanisation</w:t>
      </w:r>
      <w:proofErr w:type="gramEnd"/>
      <w:r w:rsidRPr="000C385A">
        <w:rPr>
          <w:rFonts w:eastAsia="Aptos"/>
          <w:kern w:val="2"/>
          <w:lang w:eastAsia="en-US"/>
        </w:rPr>
        <w:t> :</w:t>
      </w:r>
      <w:r w:rsidRPr="000C385A">
        <w:rPr>
          <w:rFonts w:eastAsia="Aptos"/>
          <w:kern w:val="2"/>
          <w:lang w:eastAsia="en-US"/>
        </w:rPr>
        <w:tab/>
      </w:r>
      <w:r w:rsidRPr="000C385A">
        <w:rPr>
          <w:rFonts w:eastAsia="Aptos"/>
          <w:kern w:val="2"/>
          <w:lang w:eastAsia="en-US"/>
        </w:rPr>
        <w:tab/>
        <w:t>schéma d’aménagement et de développement révisé en vigueur à la MRC de Bécancour en y ajoutant les îlots déstructurés, les hameaux, les agglomérations en milieu rural, les secteurs de villégiature et les zones d’aménagement récréotouristiques intégrés.</w:t>
      </w:r>
    </w:p>
    <w:p w14:paraId="7942E728" w14:textId="77777777" w:rsidR="00D35E37" w:rsidRPr="000C385A" w:rsidRDefault="00D35E37" w:rsidP="00D35E37">
      <w:pPr>
        <w:tabs>
          <w:tab w:val="left" w:pos="2835"/>
          <w:tab w:val="left" w:pos="7230"/>
        </w:tabs>
        <w:ind w:left="2693" w:right="618" w:hanging="2693"/>
        <w:jc w:val="both"/>
        <w:rPr>
          <w:rFonts w:eastAsia="Aptos"/>
          <w:kern w:val="2"/>
          <w:lang w:eastAsia="en-US"/>
        </w:rPr>
      </w:pPr>
    </w:p>
    <w:p w14:paraId="16AAE278" w14:textId="77777777" w:rsidR="00D35E37" w:rsidRPr="000C385A" w:rsidRDefault="00D35E37" w:rsidP="00D35E37">
      <w:pPr>
        <w:tabs>
          <w:tab w:val="left" w:pos="2835"/>
          <w:tab w:val="left" w:pos="7230"/>
        </w:tabs>
        <w:ind w:left="2832" w:right="476" w:hanging="2832"/>
        <w:jc w:val="both"/>
        <w:rPr>
          <w:rFonts w:eastAsia="Aptos"/>
          <w:kern w:val="2"/>
          <w:lang w:eastAsia="en-US"/>
        </w:rPr>
      </w:pPr>
      <w:r w:rsidRPr="000C385A">
        <w:rPr>
          <w:rFonts w:eastAsia="Aptos"/>
          <w:kern w:val="2"/>
          <w:lang w:eastAsia="en-US"/>
        </w:rPr>
        <w:t>Personne :</w:t>
      </w:r>
      <w:r w:rsidRPr="000C385A">
        <w:rPr>
          <w:rFonts w:eastAsia="Aptos"/>
          <w:kern w:val="2"/>
          <w:lang w:eastAsia="en-US"/>
        </w:rPr>
        <w:tab/>
      </w:r>
      <w:r w:rsidRPr="000C385A">
        <w:rPr>
          <w:rFonts w:eastAsia="Aptos"/>
          <w:kern w:val="2"/>
          <w:lang w:eastAsia="en-US"/>
        </w:rPr>
        <w:tab/>
        <w:t>Signifie toute personne physique ou morale, les sociétés de personnes, les coopératives et les corporations.</w:t>
      </w:r>
    </w:p>
    <w:p w14:paraId="34BECFAA" w14:textId="77777777" w:rsidR="00D35E37" w:rsidRPr="000C385A" w:rsidRDefault="00D35E37" w:rsidP="00D35E37">
      <w:pPr>
        <w:tabs>
          <w:tab w:val="left" w:pos="2835"/>
          <w:tab w:val="left" w:pos="7230"/>
        </w:tabs>
        <w:ind w:left="2693" w:right="618" w:hanging="2693"/>
        <w:jc w:val="both"/>
        <w:rPr>
          <w:rFonts w:eastAsia="Aptos"/>
          <w:kern w:val="2"/>
          <w:lang w:eastAsia="en-US"/>
        </w:rPr>
      </w:pPr>
    </w:p>
    <w:p w14:paraId="17317DD5" w14:textId="77777777" w:rsidR="00D35E37" w:rsidRPr="000C385A" w:rsidRDefault="00D35E37" w:rsidP="00D35E37">
      <w:pPr>
        <w:tabs>
          <w:tab w:val="left" w:pos="2835"/>
          <w:tab w:val="left" w:pos="7230"/>
        </w:tabs>
        <w:ind w:left="2832" w:right="476" w:hanging="2832"/>
        <w:jc w:val="both"/>
        <w:rPr>
          <w:rFonts w:eastAsia="Aptos"/>
          <w:kern w:val="2"/>
          <w:lang w:eastAsia="en-US"/>
        </w:rPr>
      </w:pPr>
      <w:r w:rsidRPr="000C385A">
        <w:rPr>
          <w:rFonts w:eastAsia="Aptos"/>
          <w:kern w:val="2"/>
          <w:lang w:eastAsia="en-US"/>
        </w:rPr>
        <w:t>Personne désignée :</w:t>
      </w:r>
      <w:r w:rsidRPr="000C385A">
        <w:rPr>
          <w:rFonts w:eastAsia="Aptos"/>
          <w:kern w:val="2"/>
          <w:lang w:eastAsia="en-US"/>
        </w:rPr>
        <w:tab/>
      </w:r>
      <w:r w:rsidRPr="000C385A">
        <w:rPr>
          <w:rFonts w:eastAsia="Aptos"/>
          <w:kern w:val="2"/>
          <w:lang w:eastAsia="en-US"/>
        </w:rPr>
        <w:tab/>
        <w:t>Personne physique qui est nommée par le conseil municipal pour l’application de présent règlement.</w:t>
      </w:r>
    </w:p>
    <w:p w14:paraId="60B51C62" w14:textId="77777777" w:rsidR="00D35E37" w:rsidRPr="000C385A" w:rsidRDefault="00D35E37" w:rsidP="00D35E37">
      <w:pPr>
        <w:tabs>
          <w:tab w:val="left" w:pos="2835"/>
          <w:tab w:val="left" w:pos="7230"/>
        </w:tabs>
        <w:ind w:left="2693" w:right="618" w:hanging="2693"/>
        <w:jc w:val="both"/>
        <w:rPr>
          <w:rFonts w:eastAsia="Aptos"/>
          <w:kern w:val="2"/>
          <w:lang w:eastAsia="en-US"/>
        </w:rPr>
      </w:pPr>
    </w:p>
    <w:p w14:paraId="1F0ECACC" w14:textId="77777777" w:rsidR="00D35E37" w:rsidRPr="000C385A" w:rsidRDefault="00D35E37" w:rsidP="00D35E37">
      <w:pPr>
        <w:tabs>
          <w:tab w:val="left" w:pos="2835"/>
          <w:tab w:val="left" w:pos="7230"/>
        </w:tabs>
        <w:ind w:left="2693" w:right="618" w:hanging="2693"/>
        <w:jc w:val="both"/>
        <w:rPr>
          <w:rFonts w:eastAsia="Aptos"/>
          <w:kern w:val="2"/>
          <w:lang w:eastAsia="en-US"/>
        </w:rPr>
      </w:pPr>
    </w:p>
    <w:p w14:paraId="1586BCDE" w14:textId="77777777" w:rsidR="00D35E37" w:rsidRPr="000C385A" w:rsidRDefault="00D35E37" w:rsidP="00D35E37">
      <w:pPr>
        <w:tabs>
          <w:tab w:val="left" w:pos="2835"/>
          <w:tab w:val="left" w:pos="7230"/>
        </w:tabs>
        <w:ind w:left="2832" w:right="476" w:hanging="2832"/>
        <w:jc w:val="both"/>
        <w:rPr>
          <w:rFonts w:eastAsia="Aptos"/>
          <w:kern w:val="2"/>
          <w:lang w:eastAsia="en-US"/>
        </w:rPr>
      </w:pPr>
      <w:r w:rsidRPr="000C385A">
        <w:rPr>
          <w:rFonts w:eastAsia="Aptos"/>
          <w:kern w:val="2"/>
          <w:lang w:eastAsia="en-US"/>
        </w:rPr>
        <w:t>Propriétaire :</w:t>
      </w:r>
      <w:r w:rsidRPr="000C385A">
        <w:rPr>
          <w:rFonts w:eastAsia="Aptos"/>
          <w:kern w:val="2"/>
          <w:lang w:eastAsia="en-US"/>
        </w:rPr>
        <w:tab/>
      </w:r>
      <w:r w:rsidRPr="000C385A">
        <w:rPr>
          <w:rFonts w:eastAsia="Aptos"/>
          <w:kern w:val="2"/>
          <w:lang w:eastAsia="en-US"/>
        </w:rPr>
        <w:tab/>
        <w:t>Signifie toute personne qui possède un immeuble en son nom propre à titre de propriétaire, d’usufruitier ou de grevé dans le cas de substitution ou de possesseur avec promesse de vente de terres de la Couronne.</w:t>
      </w:r>
    </w:p>
    <w:p w14:paraId="6D08526F" w14:textId="77777777" w:rsidR="00D35E37" w:rsidRPr="000C385A" w:rsidRDefault="00D35E37" w:rsidP="00D35E37">
      <w:pPr>
        <w:tabs>
          <w:tab w:val="left" w:pos="2835"/>
          <w:tab w:val="left" w:pos="7230"/>
        </w:tabs>
        <w:ind w:left="2693" w:right="618" w:hanging="2693"/>
        <w:jc w:val="both"/>
        <w:rPr>
          <w:rFonts w:eastAsia="Aptos"/>
          <w:kern w:val="2"/>
          <w:lang w:eastAsia="en-US"/>
        </w:rPr>
      </w:pPr>
    </w:p>
    <w:p w14:paraId="734F5898" w14:textId="77777777" w:rsidR="00D35E37" w:rsidRPr="000C385A" w:rsidRDefault="00D35E37" w:rsidP="00D35E37">
      <w:pPr>
        <w:tabs>
          <w:tab w:val="left" w:pos="2835"/>
          <w:tab w:val="left" w:pos="7230"/>
        </w:tabs>
        <w:ind w:left="2832" w:right="476" w:hanging="2832"/>
        <w:jc w:val="both"/>
        <w:rPr>
          <w:rFonts w:eastAsia="Aptos"/>
          <w:kern w:val="2"/>
          <w:lang w:eastAsia="en-US"/>
        </w:rPr>
      </w:pPr>
      <w:r w:rsidRPr="000C385A">
        <w:rPr>
          <w:rFonts w:eastAsia="Aptos"/>
          <w:kern w:val="2"/>
          <w:lang w:eastAsia="en-US"/>
        </w:rPr>
        <w:t>Rue:</w:t>
      </w:r>
      <w:r w:rsidRPr="000C385A">
        <w:rPr>
          <w:rFonts w:eastAsia="Aptos"/>
          <w:kern w:val="2"/>
          <w:lang w:eastAsia="en-US"/>
        </w:rPr>
        <w:tab/>
      </w:r>
      <w:r w:rsidRPr="000C385A">
        <w:rPr>
          <w:rFonts w:eastAsia="Aptos"/>
          <w:kern w:val="2"/>
          <w:lang w:eastAsia="en-US"/>
        </w:rPr>
        <w:tab/>
        <w:t xml:space="preserve">Désigne les rues, les chemins, les ruelles, les pistes cyclables, les trottoirs et autres endroits dédiés à la circulation des piétons, des bicycles ou des véhicules, situés sur le territoire de la municipalité et dont l’entretien </w:t>
      </w:r>
      <w:proofErr w:type="gramStart"/>
      <w:r w:rsidRPr="000C385A">
        <w:rPr>
          <w:rFonts w:eastAsia="Aptos"/>
          <w:kern w:val="2"/>
          <w:lang w:eastAsia="en-US"/>
        </w:rPr>
        <w:t>est  la</w:t>
      </w:r>
      <w:proofErr w:type="gramEnd"/>
      <w:r w:rsidRPr="000C385A">
        <w:rPr>
          <w:rFonts w:eastAsia="Aptos"/>
          <w:kern w:val="2"/>
          <w:lang w:eastAsia="en-US"/>
        </w:rPr>
        <w:t xml:space="preserve"> charge de la municipalité ou d’une autorité publique.</w:t>
      </w:r>
    </w:p>
    <w:p w14:paraId="4606AB31" w14:textId="77777777" w:rsidR="00D35E37" w:rsidRPr="000C385A" w:rsidRDefault="00D35E37" w:rsidP="00D35E37">
      <w:pPr>
        <w:tabs>
          <w:tab w:val="left" w:pos="2835"/>
          <w:tab w:val="left" w:pos="7230"/>
        </w:tabs>
        <w:ind w:left="2693" w:right="618" w:hanging="2693"/>
        <w:jc w:val="both"/>
        <w:rPr>
          <w:rFonts w:eastAsia="Aptos"/>
          <w:kern w:val="2"/>
          <w:lang w:eastAsia="en-US"/>
        </w:rPr>
      </w:pPr>
    </w:p>
    <w:p w14:paraId="08E246E7" w14:textId="77777777" w:rsidR="00D35E37" w:rsidRPr="000C385A" w:rsidRDefault="00D35E37" w:rsidP="00D35E37">
      <w:pPr>
        <w:tabs>
          <w:tab w:val="left" w:pos="2835"/>
          <w:tab w:val="left" w:pos="7230"/>
        </w:tabs>
        <w:ind w:left="2832" w:right="476" w:hanging="2832"/>
        <w:jc w:val="both"/>
        <w:rPr>
          <w:rFonts w:eastAsia="Aptos"/>
          <w:kern w:val="2"/>
          <w:lang w:eastAsia="en-US"/>
        </w:rPr>
      </w:pPr>
      <w:r w:rsidRPr="000C385A">
        <w:rPr>
          <w:rFonts w:eastAsia="Aptos"/>
          <w:kern w:val="2"/>
          <w:lang w:eastAsia="en-US"/>
        </w:rPr>
        <w:t>Véhicule :</w:t>
      </w:r>
      <w:r w:rsidRPr="000C385A">
        <w:rPr>
          <w:rFonts w:eastAsia="Aptos"/>
          <w:kern w:val="2"/>
          <w:lang w:eastAsia="en-US"/>
        </w:rPr>
        <w:tab/>
      </w:r>
      <w:r w:rsidRPr="000C385A">
        <w:rPr>
          <w:rFonts w:eastAsia="Aptos"/>
          <w:kern w:val="2"/>
          <w:lang w:eastAsia="en-US"/>
        </w:rPr>
        <w:tab/>
        <w:t>Désigne tout moyen utilisé pour se déplacer ou pour transporter un objet d’un endroit à l’autre.</w:t>
      </w:r>
    </w:p>
    <w:p w14:paraId="6BC6C60F" w14:textId="77777777" w:rsidR="00D35E37" w:rsidRPr="000C385A" w:rsidRDefault="00D35E37" w:rsidP="00D35E37">
      <w:pPr>
        <w:tabs>
          <w:tab w:val="left" w:pos="2835"/>
          <w:tab w:val="left" w:pos="7230"/>
        </w:tabs>
        <w:ind w:left="2693" w:right="618" w:hanging="2693"/>
        <w:jc w:val="both"/>
        <w:rPr>
          <w:rFonts w:eastAsia="Aptos"/>
          <w:kern w:val="2"/>
          <w:lang w:eastAsia="en-US"/>
        </w:rPr>
      </w:pPr>
    </w:p>
    <w:p w14:paraId="43A92BDA" w14:textId="77777777" w:rsidR="00D35E37" w:rsidRPr="000C385A" w:rsidRDefault="00D35E37" w:rsidP="00D35E37">
      <w:pPr>
        <w:tabs>
          <w:tab w:val="left" w:pos="2835"/>
          <w:tab w:val="left" w:pos="7230"/>
        </w:tabs>
        <w:ind w:left="2832" w:right="476" w:hanging="2832"/>
        <w:jc w:val="both"/>
        <w:rPr>
          <w:rFonts w:eastAsia="Aptos"/>
          <w:kern w:val="2"/>
          <w:lang w:eastAsia="en-US"/>
        </w:rPr>
      </w:pPr>
      <w:r w:rsidRPr="000C385A">
        <w:rPr>
          <w:rFonts w:eastAsia="Aptos"/>
          <w:kern w:val="2"/>
          <w:lang w:eastAsia="en-US"/>
        </w:rPr>
        <w:t>Véhicule automobile :</w:t>
      </w:r>
      <w:r w:rsidRPr="000C385A">
        <w:rPr>
          <w:rFonts w:eastAsia="Aptos"/>
          <w:kern w:val="2"/>
          <w:lang w:eastAsia="en-US"/>
        </w:rPr>
        <w:tab/>
      </w:r>
      <w:r w:rsidRPr="000C385A">
        <w:rPr>
          <w:rFonts w:eastAsia="Aptos"/>
          <w:kern w:val="2"/>
          <w:lang w:eastAsia="en-US"/>
        </w:rPr>
        <w:tab/>
        <w:t>Désigne un véhicule routier motorisé qui est adapté essentiellement pour le transport d’une personne ou d’un bien.</w:t>
      </w:r>
    </w:p>
    <w:p w14:paraId="4C043485" w14:textId="77777777" w:rsidR="00D35E37" w:rsidRPr="000C385A" w:rsidRDefault="00D35E37" w:rsidP="00D35E37">
      <w:pPr>
        <w:tabs>
          <w:tab w:val="left" w:pos="2835"/>
          <w:tab w:val="left" w:pos="7230"/>
        </w:tabs>
        <w:ind w:left="2693" w:right="618" w:hanging="2693"/>
        <w:jc w:val="both"/>
        <w:rPr>
          <w:rFonts w:eastAsia="Aptos"/>
          <w:kern w:val="2"/>
          <w:lang w:eastAsia="en-US"/>
        </w:rPr>
      </w:pPr>
    </w:p>
    <w:p w14:paraId="585FA27D" w14:textId="77777777" w:rsidR="00D35E37" w:rsidRPr="000C385A" w:rsidRDefault="00D35E37" w:rsidP="00D35E37">
      <w:pPr>
        <w:tabs>
          <w:tab w:val="left" w:pos="2835"/>
        </w:tabs>
        <w:ind w:left="2832" w:right="476" w:hanging="2832"/>
        <w:jc w:val="both"/>
        <w:rPr>
          <w:rFonts w:eastAsia="Aptos"/>
          <w:kern w:val="2"/>
          <w:lang w:eastAsia="en-US"/>
        </w:rPr>
      </w:pPr>
      <w:r w:rsidRPr="000C385A">
        <w:rPr>
          <w:rFonts w:eastAsia="Aptos"/>
          <w:kern w:val="2"/>
          <w:lang w:eastAsia="en-US"/>
        </w:rPr>
        <w:t>Véhicule routier :</w:t>
      </w:r>
      <w:r w:rsidRPr="000C385A">
        <w:rPr>
          <w:rFonts w:eastAsia="Aptos"/>
          <w:kern w:val="2"/>
          <w:lang w:eastAsia="en-US"/>
        </w:rPr>
        <w:tab/>
      </w:r>
      <w:r w:rsidRPr="000C385A">
        <w:rPr>
          <w:rFonts w:eastAsia="Aptos"/>
          <w:kern w:val="2"/>
          <w:lang w:eastAsia="en-US"/>
        </w:rPr>
        <w:tab/>
        <w:t xml:space="preserve">Désigne un véhicule motorisé qui peut circuler sur un chemin; sont exclus des véhicules routiers les véhicules pouvant circuler uniquement sur rails, les bicyclettes assistées et les fauteuils roulants mus électriquement; les remorques, les semi-remorques </w:t>
      </w:r>
      <w:r w:rsidRPr="000C385A">
        <w:rPr>
          <w:rFonts w:eastAsia="Aptos"/>
          <w:kern w:val="2"/>
          <w:lang w:eastAsia="en-US"/>
        </w:rPr>
        <w:lastRenderedPageBreak/>
        <w:t>et les essieux amovibles sont assimilés aux véhicules routiers.</w:t>
      </w:r>
    </w:p>
    <w:p w14:paraId="67E97CE2" w14:textId="77777777" w:rsidR="00D35E37" w:rsidRPr="000C385A" w:rsidRDefault="00D35E37" w:rsidP="00D35E37">
      <w:pPr>
        <w:tabs>
          <w:tab w:val="left" w:pos="2835"/>
          <w:tab w:val="left" w:pos="7230"/>
        </w:tabs>
        <w:ind w:left="2693" w:right="618" w:hanging="2693"/>
        <w:jc w:val="both"/>
        <w:rPr>
          <w:rFonts w:eastAsia="Aptos"/>
          <w:kern w:val="2"/>
          <w:lang w:eastAsia="en-US"/>
        </w:rPr>
      </w:pPr>
    </w:p>
    <w:p w14:paraId="0368E463" w14:textId="77777777" w:rsidR="00D35E37" w:rsidRPr="000C385A" w:rsidRDefault="00D35E37" w:rsidP="00D35E37">
      <w:pPr>
        <w:tabs>
          <w:tab w:val="left" w:pos="2835"/>
          <w:tab w:val="left" w:pos="7230"/>
        </w:tabs>
        <w:ind w:left="2832" w:right="476" w:hanging="2832"/>
        <w:jc w:val="both"/>
        <w:rPr>
          <w:rFonts w:eastAsia="Aptos"/>
          <w:kern w:val="2"/>
          <w:lang w:eastAsia="en-US"/>
        </w:rPr>
      </w:pPr>
      <w:r w:rsidRPr="000C385A">
        <w:rPr>
          <w:rFonts w:eastAsia="Aptos"/>
          <w:kern w:val="2"/>
          <w:lang w:eastAsia="en-US"/>
        </w:rPr>
        <w:t>Voie :</w:t>
      </w:r>
      <w:r w:rsidRPr="000C385A">
        <w:rPr>
          <w:rFonts w:eastAsia="Aptos"/>
          <w:kern w:val="2"/>
          <w:lang w:eastAsia="en-US"/>
        </w:rPr>
        <w:tab/>
      </w:r>
      <w:r w:rsidRPr="000C385A">
        <w:rPr>
          <w:rFonts w:eastAsia="Aptos"/>
          <w:kern w:val="2"/>
          <w:lang w:eastAsia="en-US"/>
        </w:rPr>
        <w:tab/>
        <w:t>Désigne la partie de la chaussée ayant une largeur suffisante pour permettre à des véhicules d’y circuler, les uns à la suite des autres.</w:t>
      </w:r>
    </w:p>
    <w:p w14:paraId="6A0E6E39" w14:textId="77777777" w:rsidR="00D35E37" w:rsidRPr="000C385A" w:rsidRDefault="00D35E37" w:rsidP="00D35E37">
      <w:pPr>
        <w:tabs>
          <w:tab w:val="left" w:pos="2835"/>
          <w:tab w:val="left" w:pos="7230"/>
        </w:tabs>
        <w:spacing w:after="160" w:line="259" w:lineRule="auto"/>
        <w:ind w:left="2694" w:right="616" w:hanging="2694"/>
        <w:jc w:val="both"/>
        <w:rPr>
          <w:rFonts w:eastAsia="Aptos"/>
          <w:b/>
          <w:bCs/>
          <w:kern w:val="2"/>
          <w:lang w:eastAsia="en-US"/>
        </w:rPr>
      </w:pPr>
    </w:p>
    <w:p w14:paraId="46A76CC1" w14:textId="77777777" w:rsidR="00D35E37" w:rsidRPr="000C385A" w:rsidRDefault="00D35E37" w:rsidP="00D35E37">
      <w:pPr>
        <w:tabs>
          <w:tab w:val="left" w:pos="7230"/>
        </w:tabs>
        <w:spacing w:after="160" w:line="259" w:lineRule="auto"/>
        <w:ind w:right="985"/>
        <w:rPr>
          <w:rFonts w:eastAsia="Aptos"/>
          <w:b/>
          <w:bCs/>
          <w:kern w:val="2"/>
          <w:u w:val="single"/>
          <w:lang w:eastAsia="en-US"/>
        </w:rPr>
      </w:pPr>
      <w:r w:rsidRPr="000C385A">
        <w:rPr>
          <w:rFonts w:eastAsia="Aptos"/>
          <w:b/>
          <w:bCs/>
          <w:kern w:val="2"/>
          <w:u w:val="single"/>
          <w:lang w:eastAsia="en-US"/>
        </w:rPr>
        <w:t xml:space="preserve">CHAPITRE II </w:t>
      </w:r>
      <w:r w:rsidRPr="000C385A">
        <w:rPr>
          <w:rFonts w:eastAsia="Aptos"/>
          <w:b/>
          <w:bCs/>
          <w:kern w:val="2"/>
          <w:lang w:eastAsia="en-US"/>
        </w:rPr>
        <w:t xml:space="preserve">      </w:t>
      </w:r>
      <w:r w:rsidRPr="000C385A">
        <w:rPr>
          <w:rFonts w:eastAsia="Aptos"/>
          <w:b/>
          <w:bCs/>
          <w:kern w:val="2"/>
          <w:u w:val="single"/>
          <w:lang w:eastAsia="en-US"/>
        </w:rPr>
        <w:t>DISPOSITIONS ADMINISTRATIVES</w:t>
      </w:r>
    </w:p>
    <w:p w14:paraId="2003FF1B" w14:textId="77777777" w:rsidR="00D35E37" w:rsidRPr="000C385A" w:rsidRDefault="00D35E37" w:rsidP="00D35E37">
      <w:pPr>
        <w:tabs>
          <w:tab w:val="left" w:pos="7230"/>
        </w:tabs>
        <w:spacing w:line="259" w:lineRule="auto"/>
        <w:ind w:right="985"/>
        <w:rPr>
          <w:rFonts w:eastAsia="Aptos"/>
          <w:b/>
          <w:bCs/>
          <w:kern w:val="2"/>
          <w:lang w:eastAsia="en-US"/>
        </w:rPr>
      </w:pPr>
      <w:r w:rsidRPr="000C385A">
        <w:rPr>
          <w:rFonts w:eastAsia="Aptos"/>
          <w:b/>
          <w:bCs/>
          <w:kern w:val="2"/>
          <w:lang w:eastAsia="en-US"/>
        </w:rPr>
        <w:t>6.  Application</w:t>
      </w:r>
    </w:p>
    <w:p w14:paraId="545E843A" w14:textId="77777777" w:rsidR="00D35E37" w:rsidRPr="000C385A" w:rsidRDefault="00D35E37" w:rsidP="00D35E37">
      <w:pPr>
        <w:ind w:right="49"/>
        <w:jc w:val="both"/>
        <w:rPr>
          <w:rFonts w:eastAsia="Aptos"/>
          <w:kern w:val="2"/>
          <w:lang w:eastAsia="en-US"/>
        </w:rPr>
      </w:pPr>
      <w:r w:rsidRPr="000C385A">
        <w:rPr>
          <w:rFonts w:eastAsia="Aptos"/>
          <w:kern w:val="2"/>
          <w:lang w:eastAsia="en-US"/>
        </w:rPr>
        <w:t>L’expression « responsable de l’application du présent règlement désigne tout agent de la paix, ainsi que toute personne désignée par résolution du conseil aux fins de l’application de tout ou partie du présent règlement.</w:t>
      </w:r>
    </w:p>
    <w:p w14:paraId="4903819B" w14:textId="77777777" w:rsidR="00D35E37" w:rsidRPr="000C385A" w:rsidRDefault="00D35E37" w:rsidP="00D35E37">
      <w:pPr>
        <w:tabs>
          <w:tab w:val="left" w:pos="7230"/>
        </w:tabs>
        <w:ind w:right="985"/>
        <w:jc w:val="both"/>
        <w:rPr>
          <w:rFonts w:eastAsia="Aptos"/>
          <w:kern w:val="2"/>
          <w:lang w:eastAsia="en-US"/>
        </w:rPr>
      </w:pPr>
    </w:p>
    <w:p w14:paraId="268FFDAA" w14:textId="77777777" w:rsidR="00D35E37" w:rsidRPr="000C385A" w:rsidRDefault="00D35E37" w:rsidP="00D35E37">
      <w:pPr>
        <w:ind w:right="49"/>
        <w:jc w:val="both"/>
        <w:rPr>
          <w:rFonts w:eastAsia="Aptos"/>
          <w:kern w:val="2"/>
          <w:u w:val="single"/>
          <w:lang w:eastAsia="en-US"/>
        </w:rPr>
      </w:pPr>
      <w:r w:rsidRPr="000C385A">
        <w:rPr>
          <w:rFonts w:eastAsia="Aptos"/>
          <w:kern w:val="2"/>
          <w:u w:val="single"/>
          <w:lang w:eastAsia="en-US"/>
        </w:rPr>
        <w:t>Le contremaître des travaux publics est nommé par résolution pour capturer les chiens errants.</w:t>
      </w:r>
    </w:p>
    <w:p w14:paraId="7D031AE0" w14:textId="77777777" w:rsidR="00D35E37" w:rsidRPr="000C385A" w:rsidRDefault="00D35E37" w:rsidP="00D35E37">
      <w:pPr>
        <w:tabs>
          <w:tab w:val="left" w:pos="7230"/>
        </w:tabs>
        <w:ind w:right="985"/>
        <w:rPr>
          <w:rFonts w:eastAsia="Aptos"/>
          <w:kern w:val="2"/>
          <w:lang w:eastAsia="en-US"/>
        </w:rPr>
      </w:pPr>
    </w:p>
    <w:p w14:paraId="7B2B0572" w14:textId="77777777" w:rsidR="00D35E37" w:rsidRPr="000C385A" w:rsidRDefault="00D35E37" w:rsidP="00D35E37">
      <w:pPr>
        <w:spacing w:line="259" w:lineRule="auto"/>
        <w:ind w:right="49"/>
        <w:jc w:val="both"/>
        <w:rPr>
          <w:rFonts w:eastAsia="Aptos"/>
          <w:kern w:val="2"/>
          <w:lang w:eastAsia="en-US"/>
        </w:rPr>
      </w:pPr>
      <w:r w:rsidRPr="000C385A">
        <w:rPr>
          <w:rFonts w:eastAsia="Aptos"/>
          <w:kern w:val="2"/>
          <w:lang w:eastAsia="en-US"/>
        </w:rPr>
        <w:t xml:space="preserve">Nonobstant ce qui précède, lorsque la note </w:t>
      </w:r>
      <w:r w:rsidRPr="000C385A">
        <w:rPr>
          <w:rFonts w:eastAsia="Aptos"/>
          <w:b/>
          <w:bCs/>
          <w:kern w:val="2"/>
          <w:lang w:eastAsia="en-US"/>
        </w:rPr>
        <w:t>SQ</w:t>
      </w:r>
      <w:r w:rsidRPr="000C385A">
        <w:rPr>
          <w:rFonts w:eastAsia="Aptos"/>
          <w:kern w:val="2"/>
          <w:lang w:eastAsia="en-US"/>
        </w:rPr>
        <w:t xml:space="preserve"> apparaît après le titre d’un article du présent règlement, cela signifie que cette disposition est également applicable par un membre de la Sureté du Québec.</w:t>
      </w:r>
    </w:p>
    <w:p w14:paraId="3C7CF334" w14:textId="77777777" w:rsidR="00D35E37" w:rsidRPr="000C385A" w:rsidRDefault="00D35E37" w:rsidP="00D35E37">
      <w:pPr>
        <w:tabs>
          <w:tab w:val="left" w:pos="7230"/>
        </w:tabs>
        <w:spacing w:after="160" w:line="259" w:lineRule="auto"/>
        <w:ind w:right="985"/>
        <w:jc w:val="both"/>
        <w:rPr>
          <w:rFonts w:eastAsia="Aptos"/>
          <w:kern w:val="2"/>
          <w:lang w:eastAsia="en-US"/>
        </w:rPr>
      </w:pPr>
    </w:p>
    <w:p w14:paraId="208AF76C" w14:textId="77777777" w:rsidR="00D35E37" w:rsidRPr="000C385A" w:rsidRDefault="00D35E37" w:rsidP="00D35E37">
      <w:pPr>
        <w:spacing w:line="259" w:lineRule="auto"/>
        <w:ind w:right="985"/>
        <w:jc w:val="both"/>
        <w:rPr>
          <w:rFonts w:eastAsia="Aptos"/>
          <w:b/>
          <w:bCs/>
          <w:kern w:val="2"/>
          <w:lang w:eastAsia="en-US"/>
        </w:rPr>
      </w:pPr>
      <w:r w:rsidRPr="000C385A">
        <w:rPr>
          <w:rFonts w:eastAsia="Aptos"/>
          <w:b/>
          <w:bCs/>
          <w:kern w:val="2"/>
          <w:lang w:eastAsia="en-US"/>
        </w:rPr>
        <w:t>7. Constat d’infraction – SQ</w:t>
      </w:r>
    </w:p>
    <w:p w14:paraId="0E42A26F" w14:textId="77777777" w:rsidR="00D35E37" w:rsidRPr="000C385A" w:rsidRDefault="00D35E37" w:rsidP="00D35E37">
      <w:pPr>
        <w:spacing w:line="259" w:lineRule="auto"/>
        <w:ind w:right="49"/>
        <w:jc w:val="both"/>
        <w:rPr>
          <w:rFonts w:eastAsia="Aptos"/>
          <w:kern w:val="2"/>
          <w:lang w:eastAsia="en-US"/>
        </w:rPr>
      </w:pPr>
      <w:r w:rsidRPr="000C385A">
        <w:rPr>
          <w:rFonts w:eastAsia="Aptos"/>
          <w:kern w:val="2"/>
          <w:lang w:eastAsia="en-US"/>
        </w:rPr>
        <w:t xml:space="preserve">Le conseil autorise tout responsable de l’application du présent règlement à entreprendre des poursuites pénales en son nom contre tout contrevenant au présent règlement et à délivrer des constats d’infraction à cette fin. </w:t>
      </w:r>
    </w:p>
    <w:p w14:paraId="2D5E38A5" w14:textId="77777777" w:rsidR="00D35E37" w:rsidRPr="000C385A" w:rsidRDefault="00D35E37" w:rsidP="00D35E37">
      <w:pPr>
        <w:spacing w:after="160" w:line="259" w:lineRule="auto"/>
        <w:ind w:right="985"/>
        <w:jc w:val="both"/>
        <w:rPr>
          <w:rFonts w:eastAsia="Aptos"/>
          <w:kern w:val="2"/>
          <w:lang w:eastAsia="en-US"/>
        </w:rPr>
      </w:pPr>
    </w:p>
    <w:p w14:paraId="12AFCDE3" w14:textId="77777777" w:rsidR="00D35E37" w:rsidRPr="000C385A" w:rsidRDefault="00D35E37" w:rsidP="00D35E37">
      <w:pPr>
        <w:spacing w:line="259" w:lineRule="auto"/>
        <w:ind w:right="985"/>
        <w:jc w:val="both"/>
        <w:rPr>
          <w:rFonts w:eastAsia="Aptos"/>
          <w:b/>
          <w:bCs/>
          <w:kern w:val="2"/>
          <w:lang w:eastAsia="en-US"/>
        </w:rPr>
      </w:pPr>
      <w:r w:rsidRPr="000C385A">
        <w:rPr>
          <w:rFonts w:eastAsia="Aptos"/>
          <w:b/>
          <w:bCs/>
          <w:kern w:val="2"/>
          <w:lang w:eastAsia="en-US"/>
        </w:rPr>
        <w:t>8. Identification – SQ</w:t>
      </w:r>
    </w:p>
    <w:p w14:paraId="7D7A3CED"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Toute personne, après avoir été préalablement informée de l’infraction qu’elle a commise, a l’obligation de déclarer son nom, prénom et adresse à un responsable de l’application du présent règlement qui a des motifs raisonnables de croire qu’elle a commis une infraction au présent règlement afin que soit dressé un constat d’infraction.</w:t>
      </w:r>
    </w:p>
    <w:p w14:paraId="55804A88"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Le membre de la Sûreté du Québec ou l’agent de la paix qui a des motifs raisonnables de croire que cette personne ne lui a pas déclaré ses véritables nom, prénom et adresse peut, en outre, exiger qu’elle lui fournisse des renseignements permettant d’en confirmer l’exactitude et procéder à son arrestation conformément au Code de procédure pénale (L.R.Q., c. C-25), s’il y a lieu.</w:t>
      </w:r>
    </w:p>
    <w:p w14:paraId="35B815C1" w14:textId="77777777" w:rsidR="00D35E37" w:rsidRPr="000C385A" w:rsidRDefault="00D35E37" w:rsidP="00D35E37">
      <w:pPr>
        <w:tabs>
          <w:tab w:val="left" w:pos="7230"/>
        </w:tabs>
        <w:spacing w:after="160" w:line="259" w:lineRule="auto"/>
        <w:ind w:right="985"/>
        <w:jc w:val="both"/>
        <w:rPr>
          <w:rFonts w:eastAsia="Aptos"/>
          <w:kern w:val="2"/>
          <w:lang w:eastAsia="en-US"/>
        </w:rPr>
      </w:pPr>
    </w:p>
    <w:p w14:paraId="7227587D" w14:textId="77777777" w:rsidR="00D35E37" w:rsidRPr="000C385A" w:rsidRDefault="00D35E37" w:rsidP="00D35E37">
      <w:pPr>
        <w:tabs>
          <w:tab w:val="left" w:pos="7230"/>
        </w:tabs>
        <w:spacing w:after="160" w:line="259" w:lineRule="auto"/>
        <w:ind w:right="985"/>
        <w:rPr>
          <w:rFonts w:eastAsia="Aptos"/>
          <w:b/>
          <w:bCs/>
          <w:kern w:val="2"/>
          <w:u w:val="single"/>
          <w:lang w:eastAsia="en-US"/>
        </w:rPr>
      </w:pPr>
      <w:r w:rsidRPr="000C385A">
        <w:rPr>
          <w:rFonts w:eastAsia="Aptos"/>
          <w:b/>
          <w:bCs/>
          <w:kern w:val="2"/>
          <w:u w:val="single"/>
          <w:lang w:eastAsia="en-US"/>
        </w:rPr>
        <w:t>CHAPITRE III</w:t>
      </w:r>
      <w:r w:rsidRPr="000C385A">
        <w:rPr>
          <w:rFonts w:eastAsia="Aptos"/>
          <w:b/>
          <w:bCs/>
          <w:kern w:val="2"/>
          <w:lang w:eastAsia="en-US"/>
        </w:rPr>
        <w:t xml:space="preserve">                  </w:t>
      </w:r>
      <w:r w:rsidRPr="000C385A">
        <w:rPr>
          <w:rFonts w:eastAsia="Aptos"/>
          <w:b/>
          <w:bCs/>
          <w:kern w:val="2"/>
          <w:u w:val="single"/>
          <w:lang w:eastAsia="en-US"/>
        </w:rPr>
        <w:t>LES ANIMAUX</w:t>
      </w:r>
    </w:p>
    <w:p w14:paraId="6A7AA945" w14:textId="77777777" w:rsidR="00D35E37" w:rsidRPr="000C385A" w:rsidRDefault="00D35E37" w:rsidP="00D35E37">
      <w:pPr>
        <w:tabs>
          <w:tab w:val="left" w:pos="7230"/>
        </w:tabs>
        <w:spacing w:line="259" w:lineRule="auto"/>
        <w:ind w:right="985"/>
        <w:jc w:val="both"/>
        <w:rPr>
          <w:rFonts w:eastAsia="Aptos"/>
          <w:b/>
          <w:bCs/>
          <w:kern w:val="2"/>
          <w:lang w:eastAsia="en-US"/>
        </w:rPr>
      </w:pPr>
      <w:r w:rsidRPr="000C385A">
        <w:rPr>
          <w:rFonts w:eastAsia="Aptos"/>
          <w:b/>
          <w:bCs/>
          <w:kern w:val="2"/>
          <w:lang w:eastAsia="en-US"/>
        </w:rPr>
        <w:t xml:space="preserve">9. Nuisance – SQ </w:t>
      </w:r>
    </w:p>
    <w:p w14:paraId="7EBCB1A0"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 xml:space="preserve">Constitue une nuisance et est ainsi prohibé le fait qu’un animal, sauf dans le cas d’une activité agricole régie par la Loi sur la protection du territoire et des activités agricoles (L.R.Q., c. P-41.1) et par la Loi sur la qualité de l’environnement (L.R.Q., chapitre Q-2) : </w:t>
      </w:r>
    </w:p>
    <w:p w14:paraId="27F7471B"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 Trouble la paix d’une ou plusieurs personnes par ses aboiements, ses hurlements ou de toute autre manière.</w:t>
      </w:r>
    </w:p>
    <w:p w14:paraId="546F9393" w14:textId="77777777" w:rsidR="00D35E37" w:rsidRPr="000C385A" w:rsidRDefault="00D35E37" w:rsidP="00D35E37">
      <w:pPr>
        <w:tabs>
          <w:tab w:val="left" w:pos="7230"/>
        </w:tabs>
        <w:spacing w:after="160" w:line="259" w:lineRule="auto"/>
        <w:ind w:right="985"/>
        <w:jc w:val="both"/>
        <w:rPr>
          <w:rFonts w:eastAsia="Aptos"/>
          <w:kern w:val="2"/>
          <w:lang w:eastAsia="en-US"/>
        </w:rPr>
      </w:pPr>
      <w:r w:rsidRPr="000C385A">
        <w:rPr>
          <w:rFonts w:eastAsia="Aptos"/>
          <w:kern w:val="2"/>
          <w:lang w:eastAsia="en-US"/>
        </w:rPr>
        <w:t xml:space="preserve"> ▪ Fouille ou déplace les ordures ménagères.</w:t>
      </w:r>
    </w:p>
    <w:p w14:paraId="28A55031" w14:textId="77777777" w:rsidR="005675BC" w:rsidRDefault="00D35E37" w:rsidP="00D35E37">
      <w:pPr>
        <w:spacing w:after="160" w:line="259" w:lineRule="auto"/>
        <w:ind w:right="49"/>
        <w:jc w:val="both"/>
        <w:rPr>
          <w:rFonts w:eastAsia="Aptos"/>
          <w:kern w:val="2"/>
          <w:lang w:eastAsia="en-US"/>
        </w:rPr>
      </w:pPr>
      <w:r w:rsidRPr="000C385A">
        <w:rPr>
          <w:rFonts w:eastAsia="Aptos"/>
          <w:kern w:val="2"/>
          <w:lang w:eastAsia="en-US"/>
        </w:rPr>
        <w:t xml:space="preserve"> ▪ Se trouve dans les places publiques avec un gardien incapable de le maîtriser en tout temps. </w:t>
      </w:r>
    </w:p>
    <w:p w14:paraId="577D5427" w14:textId="78B3E6AC"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 Mord ou tente de mordre une personne ou un autre animal.</w:t>
      </w:r>
    </w:p>
    <w:p w14:paraId="7E124FA1"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 xml:space="preserve"> ▪ Cause un dommage à la propriété d’autrui. Se trouve sur un terrain privé sans le consentement exprès du propriétaire et/ou de l’occupant du terrain.</w:t>
      </w:r>
    </w:p>
    <w:p w14:paraId="1F85D02C" w14:textId="77777777" w:rsidR="00D35E37" w:rsidRPr="000C385A" w:rsidRDefault="00D35E37" w:rsidP="00D35E37">
      <w:pPr>
        <w:tabs>
          <w:tab w:val="left" w:pos="7230"/>
        </w:tabs>
        <w:spacing w:line="259" w:lineRule="auto"/>
        <w:ind w:right="985"/>
        <w:jc w:val="both"/>
        <w:rPr>
          <w:rFonts w:eastAsia="Aptos"/>
          <w:kern w:val="2"/>
          <w:lang w:eastAsia="en-US"/>
        </w:rPr>
      </w:pPr>
      <w:r w:rsidRPr="000C385A">
        <w:rPr>
          <w:rFonts w:eastAsia="Aptos"/>
          <w:kern w:val="2"/>
          <w:lang w:eastAsia="en-US"/>
        </w:rPr>
        <w:t xml:space="preserve"> Le gardien de l’animal est passible des peines prévues au présent chapitre.</w:t>
      </w:r>
    </w:p>
    <w:p w14:paraId="6B8FE50C" w14:textId="77777777" w:rsidR="00D35E37" w:rsidRPr="000C385A" w:rsidRDefault="00D35E37" w:rsidP="00D35E37">
      <w:pPr>
        <w:tabs>
          <w:tab w:val="left" w:pos="7230"/>
        </w:tabs>
        <w:spacing w:after="160" w:line="259" w:lineRule="auto"/>
        <w:ind w:right="985"/>
        <w:jc w:val="both"/>
        <w:rPr>
          <w:rFonts w:eastAsia="Aptos"/>
          <w:kern w:val="2"/>
          <w:lang w:eastAsia="en-US"/>
        </w:rPr>
      </w:pPr>
    </w:p>
    <w:p w14:paraId="0A52FEFD" w14:textId="77777777" w:rsidR="00D35E37" w:rsidRPr="000C385A" w:rsidRDefault="00D35E37" w:rsidP="00D35E37">
      <w:pPr>
        <w:tabs>
          <w:tab w:val="left" w:pos="7230"/>
        </w:tabs>
        <w:spacing w:line="259" w:lineRule="auto"/>
        <w:ind w:right="985"/>
        <w:jc w:val="both"/>
        <w:rPr>
          <w:rFonts w:eastAsia="Aptos"/>
          <w:b/>
          <w:bCs/>
          <w:kern w:val="2"/>
          <w:lang w:eastAsia="en-US"/>
        </w:rPr>
      </w:pPr>
      <w:r w:rsidRPr="000C385A">
        <w:rPr>
          <w:rFonts w:eastAsia="Aptos"/>
          <w:b/>
          <w:bCs/>
          <w:kern w:val="2"/>
          <w:lang w:eastAsia="en-US"/>
        </w:rPr>
        <w:lastRenderedPageBreak/>
        <w:t xml:space="preserve">10. Garde de plusieurs animaux </w:t>
      </w:r>
    </w:p>
    <w:p w14:paraId="2D0CECAE"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Il est permis de garder, partout dans les limites de la municipalité, les petits animaux de compagnie tels chiens, chats, petits mammifères comme les cochons d’Inde, hamsters, lapins, souris, rats, gerbilles et furets ; poissons et tortues d’aquarium ; oiseaux de cage comme les perruches, inséparables, serins, canaris, pinsons, tourterelles et colombes.</w:t>
      </w:r>
    </w:p>
    <w:p w14:paraId="63E08E99"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Il est également permis de garder, dans les zones où le règlement de zonage le permet, les animaux agricoles tels bovins, équidés, volailles, lapins, porcs et autres animaux habituellement gardés sur des fermes.</w:t>
      </w:r>
    </w:p>
    <w:p w14:paraId="38CB770C" w14:textId="77777777" w:rsidR="00D35E37" w:rsidRPr="000C385A" w:rsidRDefault="00D35E37" w:rsidP="00D35E37">
      <w:pPr>
        <w:spacing w:line="259" w:lineRule="auto"/>
        <w:ind w:right="49"/>
        <w:jc w:val="both"/>
        <w:rPr>
          <w:rFonts w:eastAsia="Aptos"/>
          <w:kern w:val="2"/>
          <w:lang w:eastAsia="en-US"/>
        </w:rPr>
      </w:pPr>
      <w:r w:rsidRPr="000C385A">
        <w:rPr>
          <w:rFonts w:eastAsia="Aptos"/>
          <w:kern w:val="2"/>
          <w:lang w:eastAsia="en-US"/>
        </w:rPr>
        <w:t>Nul ne peut garder, à l’intérieur des périmètres urbains et secondaires, dans une habitation ou un logement et ses dépendances ou sur le terrain où est située cette habitation ou ce logement, un total de chiens et de chats adultes supérieur à quatre (4), dont un maximum de deux (2) chiens, sauf sur une exploitation agricole où le nombre de chats n’est pas limité.</w:t>
      </w:r>
    </w:p>
    <w:p w14:paraId="70A2DDAD" w14:textId="77777777" w:rsidR="00D35E37" w:rsidRPr="000C385A" w:rsidRDefault="00D35E37" w:rsidP="00D35E37">
      <w:pPr>
        <w:spacing w:line="259" w:lineRule="auto"/>
        <w:ind w:right="49"/>
        <w:jc w:val="both"/>
        <w:rPr>
          <w:rFonts w:eastAsia="Aptos"/>
          <w:kern w:val="2"/>
          <w:lang w:eastAsia="en-US"/>
        </w:rPr>
      </w:pPr>
    </w:p>
    <w:p w14:paraId="331F1947" w14:textId="77777777" w:rsidR="00D35E37" w:rsidRPr="000C385A" w:rsidRDefault="00D35E37" w:rsidP="00D35E37">
      <w:pPr>
        <w:spacing w:line="259" w:lineRule="auto"/>
        <w:ind w:right="49"/>
        <w:jc w:val="both"/>
        <w:rPr>
          <w:rFonts w:eastAsia="Aptos"/>
          <w:kern w:val="2"/>
          <w:lang w:eastAsia="en-US"/>
        </w:rPr>
      </w:pPr>
      <w:r w:rsidRPr="000C385A">
        <w:rPr>
          <w:rFonts w:eastAsia="Aptos"/>
          <w:kern w:val="2"/>
          <w:lang w:eastAsia="en-US"/>
        </w:rPr>
        <w:t>Cette limite du nombre de chats pouvant être gardés ne s’applique pas sur une exploitation agricole située dans la zone agricole et enregistrée conformément à un règlement adopté par le gouvernement du Québec en vertu de l’article 36.15 de la Loi sur le ministère de l’Agriculture, des Pêcheries et de l’Alimentation (</w:t>
      </w:r>
      <w:proofErr w:type="spellStart"/>
      <w:r w:rsidRPr="000C385A">
        <w:rPr>
          <w:rFonts w:eastAsia="Aptos"/>
          <w:kern w:val="2"/>
          <w:lang w:eastAsia="en-US"/>
        </w:rPr>
        <w:t>RLRq</w:t>
      </w:r>
      <w:proofErr w:type="spellEnd"/>
      <w:r w:rsidRPr="000C385A">
        <w:rPr>
          <w:rFonts w:eastAsia="Aptos"/>
          <w:kern w:val="2"/>
          <w:lang w:eastAsia="en-US"/>
        </w:rPr>
        <w:t>, chapitre M-14).</w:t>
      </w:r>
    </w:p>
    <w:p w14:paraId="4B199421" w14:textId="77777777" w:rsidR="00D35E37" w:rsidRPr="000C385A" w:rsidRDefault="00D35E37" w:rsidP="00D35E37">
      <w:pPr>
        <w:spacing w:line="259" w:lineRule="auto"/>
        <w:ind w:right="49"/>
        <w:jc w:val="both"/>
        <w:rPr>
          <w:rFonts w:eastAsia="Aptos"/>
          <w:kern w:val="2"/>
          <w:lang w:eastAsia="en-US"/>
        </w:rPr>
      </w:pPr>
    </w:p>
    <w:p w14:paraId="2F549FF0" w14:textId="77777777" w:rsidR="00D35E37" w:rsidRPr="000C385A" w:rsidRDefault="00D35E37" w:rsidP="00D35E37">
      <w:pPr>
        <w:spacing w:line="259" w:lineRule="auto"/>
        <w:ind w:right="49"/>
        <w:jc w:val="both"/>
        <w:rPr>
          <w:rFonts w:eastAsia="Aptos"/>
          <w:kern w:val="2"/>
          <w:lang w:eastAsia="en-US"/>
        </w:rPr>
      </w:pPr>
      <w:r w:rsidRPr="000C385A">
        <w:rPr>
          <w:rFonts w:eastAsia="Aptos"/>
          <w:kern w:val="2"/>
          <w:lang w:eastAsia="en-US"/>
        </w:rPr>
        <w:t>Le propriétaire d’une chatterie ou d’un chenil qui n’est pas titulaire d’un permis émis en vertu d’une loi ou d’un règlement du Québec doit :</w:t>
      </w:r>
    </w:p>
    <w:p w14:paraId="5C888DE2" w14:textId="77777777" w:rsidR="00D35E37" w:rsidRPr="000C385A" w:rsidRDefault="00D35E37" w:rsidP="00D35E37">
      <w:pPr>
        <w:numPr>
          <w:ilvl w:val="0"/>
          <w:numId w:val="3"/>
        </w:numPr>
        <w:spacing w:line="259" w:lineRule="auto"/>
        <w:ind w:right="49"/>
        <w:jc w:val="both"/>
        <w:rPr>
          <w:rFonts w:eastAsia="Aptos"/>
          <w:kern w:val="2"/>
          <w:lang w:eastAsia="en-US"/>
        </w:rPr>
      </w:pPr>
      <w:r w:rsidRPr="000C385A">
        <w:rPr>
          <w:rFonts w:eastAsia="Aptos"/>
          <w:kern w:val="2"/>
          <w:lang w:eastAsia="en-US"/>
        </w:rPr>
        <w:t>Obtenir une autorisation écrite de l’autorité compétente;</w:t>
      </w:r>
    </w:p>
    <w:p w14:paraId="7DB7ECD1" w14:textId="77777777" w:rsidR="00D35E37" w:rsidRPr="000C385A" w:rsidRDefault="00D35E37" w:rsidP="00D35E37">
      <w:pPr>
        <w:numPr>
          <w:ilvl w:val="0"/>
          <w:numId w:val="3"/>
        </w:numPr>
        <w:spacing w:line="259" w:lineRule="auto"/>
        <w:ind w:right="49"/>
        <w:jc w:val="both"/>
        <w:rPr>
          <w:rFonts w:eastAsia="Aptos"/>
          <w:kern w:val="2"/>
          <w:lang w:eastAsia="en-US"/>
        </w:rPr>
      </w:pPr>
      <w:r w:rsidRPr="000C385A">
        <w:rPr>
          <w:rFonts w:eastAsia="Aptos"/>
          <w:kern w:val="2"/>
          <w:lang w:eastAsia="en-US"/>
        </w:rPr>
        <w:t>Ne pas être assujetti à une loi ou un règlement du Québec;</w:t>
      </w:r>
    </w:p>
    <w:p w14:paraId="14050657" w14:textId="77777777" w:rsidR="00D35E37" w:rsidRPr="000C385A" w:rsidRDefault="00D35E37" w:rsidP="00D35E37">
      <w:pPr>
        <w:numPr>
          <w:ilvl w:val="0"/>
          <w:numId w:val="3"/>
        </w:numPr>
        <w:spacing w:line="259" w:lineRule="auto"/>
        <w:ind w:right="49"/>
        <w:jc w:val="both"/>
        <w:rPr>
          <w:rFonts w:eastAsia="Aptos"/>
          <w:kern w:val="2"/>
          <w:lang w:eastAsia="en-US"/>
        </w:rPr>
      </w:pPr>
      <w:r w:rsidRPr="000C385A">
        <w:rPr>
          <w:rFonts w:eastAsia="Aptos"/>
          <w:kern w:val="2"/>
          <w:lang w:eastAsia="en-US"/>
        </w:rPr>
        <w:t>Être situé dans une zone agricole;</w:t>
      </w:r>
    </w:p>
    <w:p w14:paraId="1FD0E730" w14:textId="77777777" w:rsidR="00D35E37" w:rsidRPr="000C385A" w:rsidRDefault="00D35E37" w:rsidP="00D35E37">
      <w:pPr>
        <w:numPr>
          <w:ilvl w:val="0"/>
          <w:numId w:val="3"/>
        </w:numPr>
        <w:spacing w:line="259" w:lineRule="auto"/>
        <w:ind w:right="49"/>
        <w:jc w:val="both"/>
        <w:rPr>
          <w:rFonts w:eastAsia="Aptos"/>
          <w:kern w:val="2"/>
          <w:lang w:eastAsia="en-US"/>
        </w:rPr>
      </w:pPr>
      <w:r w:rsidRPr="000C385A">
        <w:rPr>
          <w:rFonts w:eastAsia="Aptos"/>
          <w:kern w:val="2"/>
          <w:lang w:eastAsia="en-US"/>
        </w:rPr>
        <w:t>Tenir un registre contenant les informations prévues à l’article 45 du Règlement sur la sécurité et le bien-être des chats et des chiens (RLRQ, chapitre P-42, r. 10.1).</w:t>
      </w:r>
    </w:p>
    <w:p w14:paraId="2C41DD07" w14:textId="77777777" w:rsidR="00D35E37" w:rsidRPr="000C385A" w:rsidRDefault="00D35E37" w:rsidP="00D35E37">
      <w:pPr>
        <w:tabs>
          <w:tab w:val="left" w:pos="7230"/>
        </w:tabs>
        <w:spacing w:after="160" w:line="259" w:lineRule="auto"/>
        <w:ind w:right="985"/>
        <w:jc w:val="both"/>
        <w:rPr>
          <w:rFonts w:eastAsia="Aptos"/>
          <w:b/>
          <w:bCs/>
          <w:kern w:val="2"/>
          <w:lang w:eastAsia="en-US"/>
        </w:rPr>
      </w:pPr>
    </w:p>
    <w:p w14:paraId="75C91F0B" w14:textId="77777777" w:rsidR="00D35E37" w:rsidRPr="000C385A" w:rsidRDefault="00D35E37" w:rsidP="00D35E37">
      <w:pPr>
        <w:tabs>
          <w:tab w:val="left" w:pos="7230"/>
        </w:tabs>
        <w:spacing w:line="259" w:lineRule="auto"/>
        <w:ind w:right="985"/>
        <w:jc w:val="both"/>
        <w:rPr>
          <w:rFonts w:eastAsia="Aptos"/>
          <w:b/>
          <w:bCs/>
          <w:kern w:val="2"/>
          <w:lang w:eastAsia="en-US"/>
        </w:rPr>
      </w:pPr>
      <w:r w:rsidRPr="000C385A">
        <w:rPr>
          <w:rFonts w:eastAsia="Aptos"/>
          <w:b/>
          <w:bCs/>
          <w:kern w:val="2"/>
          <w:lang w:eastAsia="en-US"/>
        </w:rPr>
        <w:t xml:space="preserve">11. Excréments – SQ </w:t>
      </w:r>
    </w:p>
    <w:p w14:paraId="3FB8F077"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 xml:space="preserve">Constitue une nuisance et est ainsi prohibé l’omission pour le gardien d’un animal, de nettoyer et d’enlever immédiatement, sur toute propriété publique ou privée, les dépôts de matières fécales laissées par un animal dont il est le gardien. </w:t>
      </w:r>
    </w:p>
    <w:p w14:paraId="34EDEEA8" w14:textId="77777777" w:rsidR="00D35E37" w:rsidRPr="000C385A" w:rsidRDefault="00D35E37" w:rsidP="00D35E37">
      <w:pPr>
        <w:tabs>
          <w:tab w:val="left" w:pos="7230"/>
        </w:tabs>
        <w:spacing w:line="259" w:lineRule="auto"/>
        <w:ind w:right="985"/>
        <w:jc w:val="both"/>
        <w:rPr>
          <w:rFonts w:eastAsia="Aptos"/>
          <w:kern w:val="2"/>
          <w:lang w:eastAsia="en-US"/>
        </w:rPr>
      </w:pPr>
      <w:r w:rsidRPr="000C385A">
        <w:rPr>
          <w:rFonts w:eastAsia="Aptos"/>
          <w:kern w:val="2"/>
          <w:lang w:eastAsia="en-US"/>
        </w:rPr>
        <w:t>Le présent article ne s’applique toutefois pas au gardien d’un chien guide ou d’assistance.</w:t>
      </w:r>
    </w:p>
    <w:p w14:paraId="26E96C50" w14:textId="77777777" w:rsidR="00D35E37" w:rsidRPr="000C385A" w:rsidRDefault="00D35E37" w:rsidP="00D35E37">
      <w:pPr>
        <w:tabs>
          <w:tab w:val="left" w:pos="7230"/>
        </w:tabs>
        <w:spacing w:after="160" w:line="259" w:lineRule="auto"/>
        <w:ind w:right="985"/>
        <w:jc w:val="both"/>
        <w:rPr>
          <w:rFonts w:eastAsia="Aptos"/>
          <w:kern w:val="2"/>
          <w:lang w:eastAsia="en-US"/>
        </w:rPr>
      </w:pPr>
    </w:p>
    <w:p w14:paraId="63ED0543" w14:textId="77777777" w:rsidR="00D35E37" w:rsidRPr="000C385A" w:rsidRDefault="00D35E37" w:rsidP="00D35E37">
      <w:pPr>
        <w:tabs>
          <w:tab w:val="left" w:pos="7230"/>
        </w:tabs>
        <w:spacing w:line="259" w:lineRule="auto"/>
        <w:ind w:right="985"/>
        <w:jc w:val="both"/>
        <w:rPr>
          <w:rFonts w:eastAsia="Aptos"/>
          <w:b/>
          <w:bCs/>
          <w:kern w:val="2"/>
          <w:lang w:eastAsia="en-US"/>
        </w:rPr>
      </w:pPr>
      <w:r w:rsidRPr="000C385A">
        <w:rPr>
          <w:rFonts w:eastAsia="Aptos"/>
          <w:b/>
          <w:bCs/>
          <w:kern w:val="2"/>
          <w:lang w:eastAsia="en-US"/>
        </w:rPr>
        <w:t xml:space="preserve">12. Garde d’un animal constituant un danger </w:t>
      </w:r>
    </w:p>
    <w:p w14:paraId="16EFD121" w14:textId="77777777" w:rsidR="00D35E37" w:rsidRPr="000C385A" w:rsidRDefault="00D35E37" w:rsidP="00D35E37">
      <w:pPr>
        <w:tabs>
          <w:tab w:val="left" w:pos="7230"/>
        </w:tabs>
        <w:spacing w:after="160" w:line="259" w:lineRule="auto"/>
        <w:ind w:right="985"/>
        <w:jc w:val="both"/>
        <w:rPr>
          <w:rFonts w:eastAsia="Aptos"/>
          <w:kern w:val="2"/>
          <w:lang w:eastAsia="en-US"/>
        </w:rPr>
      </w:pPr>
      <w:r w:rsidRPr="000C385A">
        <w:rPr>
          <w:rFonts w:eastAsia="Aptos"/>
          <w:kern w:val="2"/>
          <w:lang w:eastAsia="en-US"/>
        </w:rPr>
        <w:t xml:space="preserve">Constitue une nuisance et est prohibée la garde d’un animal qui : </w:t>
      </w:r>
    </w:p>
    <w:p w14:paraId="0936A726" w14:textId="77777777" w:rsidR="00D35E37" w:rsidRPr="000C385A" w:rsidRDefault="00D35E37" w:rsidP="00D35E37">
      <w:pPr>
        <w:tabs>
          <w:tab w:val="left" w:pos="7230"/>
        </w:tabs>
        <w:spacing w:after="160" w:line="259" w:lineRule="auto"/>
        <w:ind w:right="985"/>
        <w:jc w:val="both"/>
        <w:rPr>
          <w:rFonts w:eastAsia="Aptos"/>
          <w:kern w:val="2"/>
          <w:lang w:eastAsia="en-US"/>
        </w:rPr>
      </w:pPr>
      <w:r w:rsidRPr="000C385A">
        <w:rPr>
          <w:rFonts w:eastAsia="Aptos"/>
          <w:kern w:val="2"/>
          <w:lang w:eastAsia="en-US"/>
        </w:rPr>
        <w:t>a) a déjà mordu un autre animal ou un être humain;</w:t>
      </w:r>
    </w:p>
    <w:p w14:paraId="10B70D36"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 xml:space="preserve">b) sur certificat d’un médecin vétérinaire, est atteint de maladie contagieuse, est atteint de la rage, ou est autrement dangereux par des signes évidents d’agressivité; </w:t>
      </w:r>
    </w:p>
    <w:p w14:paraId="59829121" w14:textId="77777777" w:rsidR="00D35E37" w:rsidRPr="000C385A" w:rsidRDefault="00D35E37" w:rsidP="00D35E37">
      <w:pPr>
        <w:tabs>
          <w:tab w:val="left" w:pos="7230"/>
        </w:tabs>
        <w:spacing w:after="160" w:line="259" w:lineRule="auto"/>
        <w:ind w:right="985"/>
        <w:jc w:val="both"/>
        <w:rPr>
          <w:rFonts w:eastAsia="Aptos"/>
          <w:kern w:val="2"/>
          <w:lang w:eastAsia="en-US"/>
        </w:rPr>
      </w:pPr>
      <w:r w:rsidRPr="000C385A">
        <w:rPr>
          <w:rFonts w:eastAsia="Aptos"/>
          <w:kern w:val="2"/>
          <w:lang w:eastAsia="en-US"/>
        </w:rPr>
        <w:t>c) est un animal indigène au territoire québécois;</w:t>
      </w:r>
    </w:p>
    <w:p w14:paraId="010687E4"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d) est un animal non indigène au territoire québécois à moins que cet animal soit considéré comme un animal de compagnie, tels que les oiseaux de la catégorie des perruches et de celle des perroquets, les poissons et tortues d'aquarium, cobayes, hamsters, gerboises et furets;</w:t>
      </w:r>
    </w:p>
    <w:p w14:paraId="7297F4B1" w14:textId="77777777" w:rsidR="00D35E37" w:rsidRPr="000C385A" w:rsidRDefault="00D35E37" w:rsidP="00D35E37">
      <w:pPr>
        <w:tabs>
          <w:tab w:val="left" w:pos="7230"/>
        </w:tabs>
        <w:spacing w:after="160" w:line="259" w:lineRule="auto"/>
        <w:ind w:right="985"/>
        <w:jc w:val="both"/>
        <w:rPr>
          <w:rFonts w:eastAsia="Aptos"/>
          <w:kern w:val="2"/>
          <w:lang w:eastAsia="en-US"/>
        </w:rPr>
      </w:pPr>
      <w:r w:rsidRPr="000C385A">
        <w:rPr>
          <w:rFonts w:eastAsia="Aptos"/>
          <w:kern w:val="2"/>
          <w:lang w:eastAsia="en-US"/>
        </w:rPr>
        <w:t>e) est un animal sauvage. (Annexe A).</w:t>
      </w:r>
    </w:p>
    <w:p w14:paraId="4A93135A" w14:textId="77777777" w:rsidR="00D35E37" w:rsidRPr="000C385A" w:rsidRDefault="00D35E37" w:rsidP="00D35E37">
      <w:pPr>
        <w:tabs>
          <w:tab w:val="left" w:pos="7230"/>
        </w:tabs>
        <w:spacing w:after="160" w:line="259" w:lineRule="auto"/>
        <w:ind w:right="985"/>
        <w:jc w:val="both"/>
        <w:rPr>
          <w:rFonts w:eastAsia="Aptos"/>
          <w:kern w:val="2"/>
          <w:u w:val="single"/>
          <w:lang w:eastAsia="en-US"/>
        </w:rPr>
      </w:pPr>
      <w:r w:rsidRPr="000C385A">
        <w:rPr>
          <w:rFonts w:eastAsia="Aptos"/>
          <w:kern w:val="2"/>
          <w:u w:val="single"/>
          <w:lang w:eastAsia="en-US"/>
        </w:rPr>
        <w:t>Le chien sera examiné par un vétérinaire contractuel de la municipalité.</w:t>
      </w:r>
    </w:p>
    <w:p w14:paraId="075A3C0A" w14:textId="77777777" w:rsidR="00D35E37" w:rsidRPr="000C385A" w:rsidRDefault="00D35E37" w:rsidP="00D35E37">
      <w:pPr>
        <w:tabs>
          <w:tab w:val="left" w:pos="7230"/>
        </w:tabs>
        <w:spacing w:line="259" w:lineRule="auto"/>
        <w:ind w:right="985"/>
        <w:jc w:val="both"/>
        <w:rPr>
          <w:rFonts w:eastAsia="Aptos"/>
          <w:b/>
          <w:bCs/>
          <w:kern w:val="2"/>
          <w:lang w:eastAsia="en-US"/>
        </w:rPr>
      </w:pPr>
      <w:r w:rsidRPr="000C385A">
        <w:rPr>
          <w:rFonts w:eastAsia="Aptos"/>
          <w:b/>
          <w:bCs/>
          <w:kern w:val="2"/>
          <w:lang w:eastAsia="en-US"/>
        </w:rPr>
        <w:t xml:space="preserve">13. Dispositif de retenue – SQ </w:t>
      </w:r>
    </w:p>
    <w:p w14:paraId="2BBE0508"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Tout animal gardé à l’extérieur d’un bâtiment doit être tenu ou retenu au moyen d’un dispositif (attache, laisse, clôture, etc.) l’empêchant de sortir de ce terrain.</w:t>
      </w:r>
    </w:p>
    <w:p w14:paraId="33D3BCA1" w14:textId="77777777" w:rsidR="00D35E37" w:rsidRPr="000C385A" w:rsidRDefault="00D35E37" w:rsidP="00D35E37">
      <w:pPr>
        <w:tabs>
          <w:tab w:val="left" w:pos="7230"/>
        </w:tabs>
        <w:spacing w:line="259" w:lineRule="auto"/>
        <w:ind w:right="985"/>
        <w:jc w:val="both"/>
        <w:rPr>
          <w:rFonts w:eastAsia="Aptos"/>
          <w:b/>
          <w:bCs/>
          <w:kern w:val="2"/>
          <w:lang w:eastAsia="en-US"/>
        </w:rPr>
      </w:pPr>
    </w:p>
    <w:p w14:paraId="5CF83338" w14:textId="77777777" w:rsidR="00D35E37" w:rsidRPr="000C385A" w:rsidRDefault="00D35E37" w:rsidP="00D35E37">
      <w:pPr>
        <w:tabs>
          <w:tab w:val="left" w:pos="7230"/>
        </w:tabs>
        <w:spacing w:line="259" w:lineRule="auto"/>
        <w:ind w:right="985"/>
        <w:jc w:val="both"/>
        <w:rPr>
          <w:rFonts w:eastAsia="Aptos"/>
          <w:b/>
          <w:bCs/>
          <w:kern w:val="2"/>
          <w:lang w:eastAsia="en-US"/>
        </w:rPr>
      </w:pPr>
      <w:r w:rsidRPr="000C385A">
        <w:rPr>
          <w:rFonts w:eastAsia="Aptos"/>
          <w:b/>
          <w:bCs/>
          <w:kern w:val="2"/>
          <w:lang w:eastAsia="en-US"/>
        </w:rPr>
        <w:t>14. Animal libre dans un endroit public ou privé – SQ</w:t>
      </w:r>
    </w:p>
    <w:p w14:paraId="38D1D72B"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 xml:space="preserve">Le gardien d’un animal ne peut le laisser libre dans un endroit public ou sur   une propriété privée autre que celle du propriétaire de l’animal. </w:t>
      </w:r>
    </w:p>
    <w:p w14:paraId="65384EB5" w14:textId="77777777" w:rsidR="00D35E37" w:rsidRPr="000C385A" w:rsidRDefault="00D35E37" w:rsidP="00D35E37">
      <w:pPr>
        <w:tabs>
          <w:tab w:val="left" w:pos="7230"/>
        </w:tabs>
        <w:spacing w:line="259" w:lineRule="auto"/>
        <w:ind w:right="985"/>
        <w:jc w:val="both"/>
        <w:rPr>
          <w:rFonts w:eastAsia="Aptos"/>
          <w:b/>
          <w:bCs/>
          <w:kern w:val="2"/>
          <w:lang w:eastAsia="en-US"/>
        </w:rPr>
      </w:pPr>
      <w:r w:rsidRPr="000C385A">
        <w:rPr>
          <w:rFonts w:eastAsia="Aptos"/>
          <w:b/>
          <w:bCs/>
          <w:kern w:val="2"/>
          <w:lang w:eastAsia="en-US"/>
        </w:rPr>
        <w:t>15. Capture d’un chien errant</w:t>
      </w:r>
    </w:p>
    <w:p w14:paraId="3C305789" w14:textId="77777777" w:rsidR="00D35E37" w:rsidRDefault="00D35E37" w:rsidP="00D35E37">
      <w:pPr>
        <w:spacing w:line="259" w:lineRule="auto"/>
        <w:ind w:right="49"/>
        <w:jc w:val="both"/>
        <w:rPr>
          <w:rFonts w:eastAsia="Aptos"/>
          <w:kern w:val="2"/>
          <w:lang w:eastAsia="en-US"/>
        </w:rPr>
      </w:pPr>
      <w:r w:rsidRPr="000C385A">
        <w:rPr>
          <w:rFonts w:eastAsia="Aptos"/>
          <w:kern w:val="2"/>
          <w:lang w:eastAsia="en-US"/>
        </w:rPr>
        <w:t xml:space="preserve">Sous réserve de ce qui est ci-après mentionné, le gardien d’un chien capturé peut en reprendre possession dans les 72 heures suivant sa capture, sur paiement des frais de garde à la municipalité </w:t>
      </w:r>
      <w:r w:rsidRPr="000C385A">
        <w:rPr>
          <w:rFonts w:eastAsia="Aptos"/>
          <w:kern w:val="2"/>
          <w:u w:val="single"/>
          <w:lang w:eastAsia="en-US"/>
        </w:rPr>
        <w:t>à raison de 25$/jour pour la nourriture et le temps</w:t>
      </w:r>
      <w:r w:rsidRPr="000C385A">
        <w:rPr>
          <w:rFonts w:eastAsia="Aptos"/>
          <w:kern w:val="2"/>
          <w:lang w:eastAsia="en-US"/>
        </w:rPr>
        <w:t xml:space="preserve"> </w:t>
      </w:r>
      <w:r w:rsidRPr="000C385A">
        <w:rPr>
          <w:rFonts w:eastAsia="Aptos"/>
          <w:kern w:val="2"/>
          <w:u w:val="single"/>
          <w:lang w:eastAsia="en-US"/>
        </w:rPr>
        <w:t>consacré au nettoyage et entretien</w:t>
      </w:r>
      <w:r w:rsidRPr="000C385A">
        <w:rPr>
          <w:rFonts w:eastAsia="Aptos"/>
          <w:kern w:val="2"/>
          <w:lang w:eastAsia="en-US"/>
        </w:rPr>
        <w:t>, le tout sans préjudice aux droits de la municipalité de poursuivre pour les infractions au présent règlement qui ont pu être commises.</w:t>
      </w:r>
      <w:r w:rsidRPr="000C385A">
        <w:rPr>
          <w:rFonts w:ascii="Aptos" w:eastAsia="Aptos" w:hAnsi="Aptos"/>
          <w:kern w:val="2"/>
          <w:lang w:eastAsia="en-US"/>
        </w:rPr>
        <w:t xml:space="preserve"> </w:t>
      </w:r>
      <w:r w:rsidRPr="000C385A">
        <w:rPr>
          <w:rFonts w:eastAsia="Aptos"/>
          <w:kern w:val="2"/>
          <w:lang w:eastAsia="en-US"/>
        </w:rPr>
        <w:t>Après 5 jours sans réclamation, le chien sera envoyé au refuge identifier par la municipalité pour être euthanasier et /ou placer pour adoption.</w:t>
      </w:r>
      <w:r>
        <w:rPr>
          <w:rFonts w:eastAsia="Aptos"/>
          <w:kern w:val="2"/>
          <w:lang w:eastAsia="en-US"/>
        </w:rPr>
        <w:t xml:space="preserve"> </w:t>
      </w:r>
    </w:p>
    <w:p w14:paraId="259AFE2F" w14:textId="77777777" w:rsidR="00D35E37" w:rsidRPr="000C385A" w:rsidRDefault="00D35E37" w:rsidP="00D35E37">
      <w:pPr>
        <w:spacing w:line="259" w:lineRule="auto"/>
        <w:ind w:right="49"/>
        <w:jc w:val="both"/>
        <w:rPr>
          <w:rFonts w:eastAsia="Aptos"/>
          <w:kern w:val="2"/>
          <w:lang w:eastAsia="en-US"/>
        </w:rPr>
      </w:pPr>
    </w:p>
    <w:p w14:paraId="46161BA1" w14:textId="77777777" w:rsidR="00D35E37" w:rsidRPr="000C385A" w:rsidRDefault="00D35E37" w:rsidP="00D35E37">
      <w:pPr>
        <w:tabs>
          <w:tab w:val="left" w:pos="7230"/>
        </w:tabs>
        <w:spacing w:line="259" w:lineRule="auto"/>
        <w:ind w:right="985"/>
        <w:jc w:val="both"/>
        <w:rPr>
          <w:rFonts w:eastAsia="Aptos"/>
          <w:b/>
          <w:bCs/>
          <w:kern w:val="2"/>
          <w:lang w:eastAsia="en-US"/>
        </w:rPr>
      </w:pPr>
      <w:r w:rsidRPr="000C385A">
        <w:rPr>
          <w:rFonts w:eastAsia="Aptos"/>
          <w:b/>
          <w:bCs/>
          <w:kern w:val="2"/>
          <w:lang w:eastAsia="en-US"/>
        </w:rPr>
        <w:t xml:space="preserve">16. Droit d’inspection – SQ </w:t>
      </w:r>
    </w:p>
    <w:p w14:paraId="592EBF10" w14:textId="77777777" w:rsidR="00D35E37" w:rsidRPr="000C385A" w:rsidRDefault="00D35E37" w:rsidP="00D35E37">
      <w:pPr>
        <w:spacing w:after="160" w:line="259" w:lineRule="auto"/>
        <w:ind w:right="49"/>
        <w:jc w:val="both"/>
        <w:rPr>
          <w:rFonts w:eastAsia="Aptos"/>
          <w:kern w:val="2"/>
          <w:u w:val="single"/>
          <w:lang w:eastAsia="en-US"/>
        </w:rPr>
      </w:pPr>
      <w:r w:rsidRPr="000C385A">
        <w:rPr>
          <w:rFonts w:eastAsia="Aptos"/>
          <w:kern w:val="2"/>
          <w:lang w:eastAsia="en-US"/>
        </w:rPr>
        <w:t xml:space="preserve">La municipalité autorise la personne désignée à visiter et à examiner, entre 08h00 et 19h00 toute propriété immobilière ou mobilière, ainsi que l’intérieur ou l’extérieur de toute maison, bâtiment ou édifice quelconque, pour constater si le présent règlement y est exécuté et ainsi tout propriétaire, locataire ou occupant de ces maisons, bâtiment et édifices doit recevoir cette personne et répondre à toutes les questions qui leur sont posées relativement à l’exécution de ce règlement.  </w:t>
      </w:r>
      <w:r w:rsidRPr="000C385A">
        <w:rPr>
          <w:rFonts w:eastAsia="Aptos"/>
          <w:kern w:val="2"/>
          <w:u w:val="single"/>
          <w:lang w:eastAsia="en-US"/>
        </w:rPr>
        <w:t>La personne désignée de la municipalité est le responsable des travaux publics et la Sûreté du Québec.</w:t>
      </w:r>
    </w:p>
    <w:p w14:paraId="71649EE7" w14:textId="77777777" w:rsidR="00D35E37" w:rsidRPr="000C385A" w:rsidRDefault="00D35E37" w:rsidP="00D35E37">
      <w:pPr>
        <w:spacing w:line="259" w:lineRule="auto"/>
        <w:ind w:right="49"/>
        <w:jc w:val="both"/>
        <w:rPr>
          <w:rFonts w:eastAsia="Aptos"/>
          <w:kern w:val="2"/>
          <w:lang w:eastAsia="en-US"/>
        </w:rPr>
      </w:pPr>
      <w:r w:rsidRPr="000C385A">
        <w:rPr>
          <w:rFonts w:eastAsia="Aptos"/>
          <w:kern w:val="2"/>
          <w:lang w:eastAsia="en-US"/>
        </w:rPr>
        <w:t>Quiconque entrave de quelque façon le travail de la personne désignée lors de l’application d’une disposition des présentes, contrevient à ce règlement.</w:t>
      </w:r>
    </w:p>
    <w:p w14:paraId="3C30F8CF" w14:textId="77777777" w:rsidR="00D35E37" w:rsidRPr="000C385A" w:rsidRDefault="00D35E37" w:rsidP="00D35E37">
      <w:pPr>
        <w:tabs>
          <w:tab w:val="left" w:pos="7230"/>
        </w:tabs>
        <w:spacing w:after="160" w:line="259" w:lineRule="auto"/>
        <w:ind w:right="985"/>
        <w:jc w:val="both"/>
        <w:rPr>
          <w:rFonts w:eastAsia="Aptos"/>
          <w:kern w:val="2"/>
          <w:lang w:eastAsia="en-US"/>
        </w:rPr>
      </w:pPr>
    </w:p>
    <w:p w14:paraId="3DC5DE76" w14:textId="77777777" w:rsidR="00D35E37" w:rsidRPr="000C385A" w:rsidRDefault="00D35E37" w:rsidP="00D35E37">
      <w:pPr>
        <w:tabs>
          <w:tab w:val="left" w:pos="7230"/>
        </w:tabs>
        <w:spacing w:line="259" w:lineRule="auto"/>
        <w:ind w:right="985"/>
        <w:jc w:val="both"/>
        <w:rPr>
          <w:rFonts w:eastAsia="Aptos"/>
          <w:b/>
          <w:bCs/>
          <w:kern w:val="2"/>
          <w:lang w:eastAsia="en-US"/>
        </w:rPr>
      </w:pPr>
      <w:r w:rsidRPr="000C385A">
        <w:rPr>
          <w:rFonts w:eastAsia="Aptos"/>
          <w:b/>
          <w:bCs/>
          <w:kern w:val="2"/>
          <w:lang w:eastAsia="en-US"/>
        </w:rPr>
        <w:t>17. Transport d’un animal – SQ</w:t>
      </w:r>
    </w:p>
    <w:p w14:paraId="6AF436B9"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Toute personne transportant un animal dans un véhicule routier doit l’attaché avec un harnais réglementaire ou dans une cage afin que cet animal ne puisse quitter le véhicule ou attaquer une personne passant près de ce véhicule.</w:t>
      </w:r>
    </w:p>
    <w:p w14:paraId="35E43997" w14:textId="77777777" w:rsidR="00D35E37" w:rsidRPr="000C385A" w:rsidRDefault="00D35E37" w:rsidP="00D35E37">
      <w:pPr>
        <w:spacing w:line="259" w:lineRule="auto"/>
        <w:ind w:right="49"/>
        <w:jc w:val="both"/>
        <w:rPr>
          <w:rFonts w:eastAsia="Aptos"/>
          <w:kern w:val="2"/>
          <w:lang w:eastAsia="en-US"/>
        </w:rPr>
      </w:pPr>
      <w:r w:rsidRPr="000C385A">
        <w:rPr>
          <w:rFonts w:eastAsia="Aptos"/>
          <w:kern w:val="2"/>
          <w:lang w:eastAsia="en-US"/>
        </w:rPr>
        <w:t>Toute personne transportant un animal dans la boite arrière d’un véhicule routier non fermé doit le placer dans une cage ou l’attacher efficacement de façon à restreindre les parties anatomiques de l’animal à l’intérieur même des limites de la boite arrière.</w:t>
      </w:r>
    </w:p>
    <w:p w14:paraId="0F821C5E" w14:textId="77777777" w:rsidR="00D35E37" w:rsidRPr="000C385A" w:rsidRDefault="00D35E37" w:rsidP="00D35E37">
      <w:pPr>
        <w:tabs>
          <w:tab w:val="left" w:pos="7230"/>
        </w:tabs>
        <w:spacing w:after="160" w:line="259" w:lineRule="auto"/>
        <w:ind w:right="985"/>
        <w:jc w:val="both"/>
        <w:rPr>
          <w:rFonts w:eastAsia="Aptos"/>
          <w:kern w:val="2"/>
          <w:sz w:val="18"/>
          <w:szCs w:val="18"/>
          <w:lang w:eastAsia="en-US"/>
        </w:rPr>
      </w:pPr>
    </w:p>
    <w:p w14:paraId="0D86F2B5" w14:textId="77777777" w:rsidR="00D35E37" w:rsidRPr="000C385A" w:rsidRDefault="00D35E37" w:rsidP="00D35E37">
      <w:pPr>
        <w:tabs>
          <w:tab w:val="left" w:pos="7230"/>
        </w:tabs>
        <w:spacing w:line="259" w:lineRule="auto"/>
        <w:ind w:right="985"/>
        <w:jc w:val="both"/>
        <w:rPr>
          <w:rFonts w:eastAsia="Aptos"/>
          <w:b/>
          <w:bCs/>
          <w:kern w:val="2"/>
          <w:lang w:eastAsia="en-US"/>
        </w:rPr>
      </w:pPr>
      <w:r w:rsidRPr="000C385A">
        <w:rPr>
          <w:rFonts w:eastAsia="Aptos"/>
          <w:b/>
          <w:bCs/>
          <w:kern w:val="2"/>
          <w:lang w:eastAsia="en-US"/>
        </w:rPr>
        <w:t>18. Ordre d’attaquer – SQ</w:t>
      </w:r>
    </w:p>
    <w:p w14:paraId="0D19B1D8" w14:textId="77777777" w:rsidR="00D35E37" w:rsidRPr="000C385A" w:rsidRDefault="00D35E37" w:rsidP="00D35E37">
      <w:pPr>
        <w:spacing w:line="259" w:lineRule="auto"/>
        <w:ind w:right="49"/>
        <w:jc w:val="both"/>
        <w:rPr>
          <w:rFonts w:eastAsia="Aptos"/>
          <w:kern w:val="2"/>
          <w:lang w:eastAsia="en-US"/>
        </w:rPr>
      </w:pPr>
      <w:r w:rsidRPr="000C385A">
        <w:rPr>
          <w:rFonts w:eastAsia="Aptos"/>
          <w:kern w:val="2"/>
          <w:lang w:eastAsia="en-US"/>
        </w:rPr>
        <w:t>Aucun gardien ne peut ordonner à son chien d’attaquer une personne ou un animal, ou de simuler une attaque par son chien envers une personne ou un animal.</w:t>
      </w:r>
    </w:p>
    <w:p w14:paraId="2DC865C4" w14:textId="77777777" w:rsidR="00D35E37" w:rsidRPr="000C385A" w:rsidRDefault="00D35E37" w:rsidP="00D35E37">
      <w:pPr>
        <w:tabs>
          <w:tab w:val="left" w:pos="7230"/>
        </w:tabs>
        <w:spacing w:after="160" w:line="259" w:lineRule="auto"/>
        <w:ind w:right="985"/>
        <w:jc w:val="both"/>
        <w:rPr>
          <w:rFonts w:eastAsia="Aptos"/>
          <w:kern w:val="2"/>
          <w:sz w:val="18"/>
          <w:szCs w:val="18"/>
          <w:lang w:eastAsia="en-US"/>
        </w:rPr>
      </w:pPr>
    </w:p>
    <w:p w14:paraId="7BF4CFD0" w14:textId="77777777" w:rsidR="00D35E37" w:rsidRPr="000C385A" w:rsidRDefault="00D35E37" w:rsidP="00D35E37">
      <w:pPr>
        <w:tabs>
          <w:tab w:val="left" w:pos="7230"/>
        </w:tabs>
        <w:spacing w:line="259" w:lineRule="auto"/>
        <w:ind w:right="985"/>
        <w:jc w:val="both"/>
        <w:rPr>
          <w:rFonts w:eastAsia="Aptos"/>
          <w:b/>
          <w:bCs/>
          <w:kern w:val="2"/>
          <w:lang w:eastAsia="en-US"/>
        </w:rPr>
      </w:pPr>
      <w:r w:rsidRPr="000C385A">
        <w:rPr>
          <w:rFonts w:eastAsia="Aptos"/>
          <w:b/>
          <w:bCs/>
          <w:kern w:val="2"/>
          <w:lang w:eastAsia="en-US"/>
        </w:rPr>
        <w:t xml:space="preserve">19. Laisser un chien seul – SQ </w:t>
      </w:r>
    </w:p>
    <w:p w14:paraId="79D566EE" w14:textId="77777777" w:rsidR="00D35E37" w:rsidRDefault="00D35E37" w:rsidP="00D35E37">
      <w:pPr>
        <w:spacing w:line="259" w:lineRule="auto"/>
        <w:ind w:right="49"/>
        <w:jc w:val="both"/>
        <w:rPr>
          <w:rFonts w:eastAsia="Aptos"/>
          <w:kern w:val="2"/>
          <w:lang w:eastAsia="en-US"/>
        </w:rPr>
      </w:pPr>
      <w:r w:rsidRPr="000C385A">
        <w:rPr>
          <w:rFonts w:eastAsia="Aptos"/>
          <w:kern w:val="2"/>
          <w:lang w:eastAsia="en-US"/>
        </w:rPr>
        <w:t>Constitue une infraction, le fait pour un gardien de laisser son chien seul sans la présence d’un gardien ou de soins appropriés pour une période de plus de vingt-quatre (24) heures.</w:t>
      </w:r>
    </w:p>
    <w:p w14:paraId="0ADAA8C8" w14:textId="77777777" w:rsidR="00D35E37" w:rsidRPr="000C385A" w:rsidRDefault="00D35E37" w:rsidP="00D35E37">
      <w:pPr>
        <w:spacing w:line="259" w:lineRule="auto"/>
        <w:ind w:right="49"/>
        <w:jc w:val="both"/>
        <w:rPr>
          <w:rFonts w:eastAsia="Aptos"/>
          <w:kern w:val="2"/>
          <w:sz w:val="18"/>
          <w:szCs w:val="18"/>
          <w:lang w:eastAsia="en-US"/>
        </w:rPr>
      </w:pPr>
    </w:p>
    <w:p w14:paraId="0189BEED" w14:textId="77777777" w:rsidR="00D35E37" w:rsidRPr="000C385A" w:rsidRDefault="00D35E37" w:rsidP="00D35E37">
      <w:pPr>
        <w:tabs>
          <w:tab w:val="left" w:pos="7230"/>
        </w:tabs>
        <w:spacing w:line="259" w:lineRule="auto"/>
        <w:ind w:right="985"/>
        <w:jc w:val="both"/>
        <w:rPr>
          <w:rFonts w:eastAsia="Aptos"/>
          <w:b/>
          <w:bCs/>
          <w:kern w:val="2"/>
          <w:lang w:eastAsia="en-US"/>
        </w:rPr>
      </w:pPr>
      <w:r w:rsidRPr="000C385A">
        <w:rPr>
          <w:rFonts w:eastAsia="Aptos"/>
          <w:b/>
          <w:bCs/>
          <w:kern w:val="2"/>
          <w:lang w:eastAsia="en-US"/>
        </w:rPr>
        <w:t>20. Euthanasie</w:t>
      </w:r>
    </w:p>
    <w:p w14:paraId="1C6E3B67"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Toute personne qui désire soumettre un animal à l’euthanasie doit s’adresser à un médecin vétérinaire. Nul ne peut volontairement mettre à mort un animal de quelque manière que ce soit, sans recourir aux services des personnes autorisées par le présent règlement.</w:t>
      </w:r>
    </w:p>
    <w:p w14:paraId="4BE9A5D3"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 xml:space="preserve"> Nonobstant ce qui précède, l’autorité compétente peut éliminer tout animal si elle a des motifs raisonnables de croire que cet animal constitue un danger réel et immédiat pour une ou plusieurs personnes.</w:t>
      </w:r>
    </w:p>
    <w:p w14:paraId="5D8B78F6" w14:textId="77777777" w:rsidR="00D35E37" w:rsidRPr="000C385A" w:rsidRDefault="00D35E37" w:rsidP="00D35E37">
      <w:pPr>
        <w:tabs>
          <w:tab w:val="left" w:pos="7230"/>
        </w:tabs>
        <w:spacing w:after="160" w:line="259" w:lineRule="auto"/>
        <w:ind w:right="985"/>
        <w:jc w:val="both"/>
        <w:rPr>
          <w:rFonts w:eastAsia="Aptos"/>
          <w:kern w:val="2"/>
          <w:u w:val="single"/>
          <w:lang w:eastAsia="en-US"/>
        </w:rPr>
      </w:pPr>
      <w:r w:rsidRPr="000C385A">
        <w:rPr>
          <w:rFonts w:eastAsia="Aptos"/>
          <w:kern w:val="2"/>
          <w:u w:val="single"/>
          <w:lang w:eastAsia="en-US"/>
        </w:rPr>
        <w:t>Le chien sera examiné par un vétérinaire contractuel de la municipalité.</w:t>
      </w:r>
    </w:p>
    <w:p w14:paraId="4AAC6DB4" w14:textId="77777777" w:rsidR="00D35E37" w:rsidRPr="000C385A" w:rsidRDefault="00D35E37" w:rsidP="00D35E37">
      <w:pPr>
        <w:tabs>
          <w:tab w:val="left" w:pos="7230"/>
        </w:tabs>
        <w:spacing w:line="259" w:lineRule="auto"/>
        <w:ind w:right="985"/>
        <w:jc w:val="both"/>
        <w:rPr>
          <w:rFonts w:eastAsia="Aptos"/>
          <w:b/>
          <w:bCs/>
          <w:kern w:val="2"/>
          <w:lang w:eastAsia="en-US"/>
        </w:rPr>
      </w:pPr>
      <w:r w:rsidRPr="000C385A">
        <w:rPr>
          <w:rFonts w:eastAsia="Aptos"/>
          <w:b/>
          <w:bCs/>
          <w:kern w:val="2"/>
          <w:lang w:eastAsia="en-US"/>
        </w:rPr>
        <w:t xml:space="preserve">21. Infraction – SQ </w:t>
      </w:r>
    </w:p>
    <w:p w14:paraId="53F9614A" w14:textId="77777777" w:rsidR="00D35E37" w:rsidRDefault="00D35E37" w:rsidP="00D35E37">
      <w:pPr>
        <w:tabs>
          <w:tab w:val="left" w:pos="7230"/>
        </w:tabs>
        <w:spacing w:after="160" w:line="259" w:lineRule="auto"/>
        <w:ind w:right="985"/>
        <w:jc w:val="both"/>
        <w:rPr>
          <w:rFonts w:eastAsia="Aptos"/>
          <w:kern w:val="2"/>
          <w:lang w:eastAsia="en-US"/>
        </w:rPr>
      </w:pPr>
      <w:r w:rsidRPr="000C385A">
        <w:rPr>
          <w:rFonts w:eastAsia="Aptos"/>
          <w:kern w:val="2"/>
          <w:lang w:eastAsia="en-US"/>
        </w:rPr>
        <w:t>Toute contravention au présent chapitre constitue une infraction.</w:t>
      </w:r>
    </w:p>
    <w:p w14:paraId="4F35B836" w14:textId="77777777" w:rsidR="005675BC" w:rsidRDefault="005675BC" w:rsidP="00D35E37">
      <w:pPr>
        <w:tabs>
          <w:tab w:val="left" w:pos="7230"/>
        </w:tabs>
        <w:spacing w:after="160" w:line="259" w:lineRule="auto"/>
        <w:ind w:right="985"/>
        <w:jc w:val="both"/>
        <w:rPr>
          <w:rFonts w:eastAsia="Aptos"/>
          <w:kern w:val="2"/>
          <w:lang w:eastAsia="en-US"/>
        </w:rPr>
      </w:pPr>
    </w:p>
    <w:p w14:paraId="31348BC7" w14:textId="77777777" w:rsidR="005675BC" w:rsidRPr="000C385A" w:rsidRDefault="005675BC" w:rsidP="00D35E37">
      <w:pPr>
        <w:tabs>
          <w:tab w:val="left" w:pos="7230"/>
        </w:tabs>
        <w:spacing w:after="160" w:line="259" w:lineRule="auto"/>
        <w:ind w:right="985"/>
        <w:jc w:val="both"/>
        <w:rPr>
          <w:rFonts w:eastAsia="Aptos"/>
          <w:kern w:val="2"/>
          <w:lang w:eastAsia="en-US"/>
        </w:rPr>
      </w:pPr>
    </w:p>
    <w:p w14:paraId="211637FD" w14:textId="77777777" w:rsidR="00D35E37" w:rsidRPr="000C385A" w:rsidRDefault="00D35E37" w:rsidP="00D35E37">
      <w:pPr>
        <w:tabs>
          <w:tab w:val="left" w:pos="7230"/>
        </w:tabs>
        <w:spacing w:line="259" w:lineRule="auto"/>
        <w:ind w:right="985"/>
        <w:jc w:val="both"/>
        <w:rPr>
          <w:rFonts w:eastAsia="Aptos"/>
          <w:b/>
          <w:bCs/>
          <w:kern w:val="2"/>
          <w:sz w:val="18"/>
          <w:szCs w:val="18"/>
          <w:lang w:eastAsia="en-US"/>
        </w:rPr>
      </w:pPr>
    </w:p>
    <w:p w14:paraId="6C6EB229" w14:textId="77777777" w:rsidR="00D35E37" w:rsidRPr="000C385A" w:rsidRDefault="00D35E37" w:rsidP="00D35E37">
      <w:pPr>
        <w:tabs>
          <w:tab w:val="left" w:pos="7230"/>
        </w:tabs>
        <w:spacing w:line="259" w:lineRule="auto"/>
        <w:ind w:right="985"/>
        <w:jc w:val="both"/>
        <w:rPr>
          <w:rFonts w:eastAsia="Aptos"/>
          <w:b/>
          <w:bCs/>
          <w:kern w:val="2"/>
          <w:lang w:eastAsia="en-US"/>
        </w:rPr>
      </w:pPr>
      <w:r w:rsidRPr="000C385A">
        <w:rPr>
          <w:rFonts w:eastAsia="Aptos"/>
          <w:b/>
          <w:bCs/>
          <w:kern w:val="2"/>
          <w:lang w:eastAsia="en-US"/>
        </w:rPr>
        <w:t xml:space="preserve">22. Pénalités – SQ </w:t>
      </w:r>
    </w:p>
    <w:p w14:paraId="6DB5B325"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Quiconque contrevient à l’une ou l’autre des dispositions du présent chapitre commet une infraction et est passible, en plus des frais, d’une amende minimale de cinquante dollars 50 $ mais ne pouvant dépasser trois cents dollars (300 $).</w:t>
      </w:r>
    </w:p>
    <w:p w14:paraId="6EA69424"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Relativement à l’article 14, le contrevenant est passible d’une amende de 100 $.</w:t>
      </w:r>
    </w:p>
    <w:p w14:paraId="078E131B"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 xml:space="preserve">Si une infraction se continue, le contrevenant est passible de l’amende édictée ci-dessus pour chaque jour durant lequel l’infraction se continue. </w:t>
      </w:r>
    </w:p>
    <w:p w14:paraId="707FA72E"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 xml:space="preserve">Au surplus et sans préjudice des dispositions prévues au présent article, la municipalité conserve tout autre recours pouvant lui appartenir. </w:t>
      </w:r>
    </w:p>
    <w:p w14:paraId="6C3D8EA3" w14:textId="77777777" w:rsidR="00D35E37" w:rsidRPr="000C385A" w:rsidRDefault="00D35E37" w:rsidP="00D35E37">
      <w:pPr>
        <w:tabs>
          <w:tab w:val="left" w:pos="7230"/>
        </w:tabs>
        <w:spacing w:after="160" w:line="259" w:lineRule="auto"/>
        <w:ind w:right="985"/>
        <w:jc w:val="both"/>
        <w:rPr>
          <w:rFonts w:eastAsia="Aptos"/>
          <w:kern w:val="2"/>
          <w:sz w:val="18"/>
          <w:szCs w:val="18"/>
          <w:lang w:eastAsia="en-US"/>
        </w:rPr>
      </w:pPr>
    </w:p>
    <w:p w14:paraId="1095F808" w14:textId="77777777" w:rsidR="00D35E37" w:rsidRPr="000C385A" w:rsidRDefault="00D35E37" w:rsidP="00D35E37">
      <w:pPr>
        <w:tabs>
          <w:tab w:val="left" w:pos="7230"/>
        </w:tabs>
        <w:spacing w:after="160" w:line="259" w:lineRule="auto"/>
        <w:ind w:right="985"/>
        <w:rPr>
          <w:rFonts w:eastAsia="Aptos"/>
          <w:b/>
          <w:bCs/>
          <w:kern w:val="2"/>
          <w:lang w:eastAsia="en-US"/>
        </w:rPr>
      </w:pPr>
      <w:r w:rsidRPr="000C385A">
        <w:rPr>
          <w:rFonts w:eastAsia="Aptos"/>
          <w:b/>
          <w:bCs/>
          <w:kern w:val="2"/>
          <w:u w:val="single"/>
          <w:lang w:eastAsia="en-US"/>
        </w:rPr>
        <w:t>CHAPITRE IV</w:t>
      </w:r>
      <w:r w:rsidRPr="000C385A">
        <w:rPr>
          <w:rFonts w:eastAsia="Aptos"/>
          <w:b/>
          <w:bCs/>
          <w:kern w:val="2"/>
          <w:lang w:eastAsia="en-US"/>
        </w:rPr>
        <w:t xml:space="preserve">                  </w:t>
      </w:r>
      <w:r w:rsidRPr="000C385A">
        <w:rPr>
          <w:rFonts w:eastAsia="Aptos"/>
          <w:b/>
          <w:bCs/>
          <w:kern w:val="2"/>
          <w:u w:val="single"/>
          <w:lang w:eastAsia="en-US"/>
        </w:rPr>
        <w:t>LICENCE</w:t>
      </w:r>
    </w:p>
    <w:p w14:paraId="64590546" w14:textId="77777777" w:rsidR="00D35E37" w:rsidRPr="000C385A" w:rsidRDefault="00D35E37" w:rsidP="00D35E37">
      <w:pPr>
        <w:tabs>
          <w:tab w:val="left" w:pos="7230"/>
        </w:tabs>
        <w:spacing w:line="259" w:lineRule="auto"/>
        <w:ind w:right="985"/>
        <w:jc w:val="both"/>
        <w:rPr>
          <w:rFonts w:eastAsia="Aptos"/>
          <w:b/>
          <w:bCs/>
          <w:kern w:val="2"/>
          <w:lang w:eastAsia="en-US"/>
        </w:rPr>
      </w:pPr>
      <w:r w:rsidRPr="000C385A">
        <w:rPr>
          <w:rFonts w:eastAsia="Aptos"/>
          <w:b/>
          <w:bCs/>
          <w:kern w:val="2"/>
          <w:lang w:eastAsia="en-US"/>
        </w:rPr>
        <w:t>23. Licence</w:t>
      </w:r>
    </w:p>
    <w:p w14:paraId="462C3B60"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Nul ne peut garder un chien sur le territoire de la municipalité, à moins d'avoir obtenu, dans les trente jours qui suivent l’acquisition du chien, l’établissement de sa résidence principale dans la municipalité, ou du jour ou le chien atteint l’âge de trois mois, une licence conformément aux dispositions du présent règlement. Cette licence est incessible et non remboursable.</w:t>
      </w:r>
    </w:p>
    <w:p w14:paraId="29EEAFC3"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 xml:space="preserve"> La licence n'est valide que pour le chien à l'égard duquel elle est émise. Elle n'est pas transférable. La licence est valide pour toute la vie du chien et est payable annuellement au cout de 10$ (dix) par an.</w:t>
      </w:r>
    </w:p>
    <w:p w14:paraId="44D9962B" w14:textId="77777777" w:rsidR="00D35E37" w:rsidRPr="000C385A" w:rsidRDefault="00D35E37" w:rsidP="00D35E37">
      <w:pPr>
        <w:tabs>
          <w:tab w:val="left" w:pos="7230"/>
        </w:tabs>
        <w:spacing w:after="160" w:line="259" w:lineRule="auto"/>
        <w:ind w:right="985"/>
        <w:jc w:val="both"/>
        <w:rPr>
          <w:rFonts w:eastAsia="Aptos"/>
          <w:kern w:val="2"/>
          <w:lang w:eastAsia="en-US"/>
        </w:rPr>
      </w:pPr>
      <w:r w:rsidRPr="000C385A">
        <w:rPr>
          <w:rFonts w:eastAsia="Aptos"/>
          <w:kern w:val="2"/>
          <w:lang w:eastAsia="en-US"/>
        </w:rPr>
        <w:t xml:space="preserve">Pour obtenir la licence, une personne doit : </w:t>
      </w:r>
    </w:p>
    <w:p w14:paraId="6A62D0A7"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1. Compléter et signer un formulaire disponible au bureau municipal indiquant :</w:t>
      </w:r>
    </w:p>
    <w:p w14:paraId="6BEB791F"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 xml:space="preserve"> a) Ses nom, prénom, adresse, numéro de téléphone et adresse courriel du propriétaire ou du gardien;</w:t>
      </w:r>
    </w:p>
    <w:p w14:paraId="43928E07"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 xml:space="preserve"> b) Le nom, la race, la couleur, le sexe, de même que toutes les indications utiles pour établir l'identité du chien, incluant des traits particuliers, la provenance du chien. Ainsi que trois catégories pour le poids qui est de :  1kg à 10kg, 11kg à 20 kg et 21kg et plus;</w:t>
      </w:r>
    </w:p>
    <w:p w14:paraId="685F6E71"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c) Le propriétaire ou le gardien du chien peut aussi fournir ces renseignements de manière facultative pour les chiens n’étant pas déclaré potentiellement dangereux.</w:t>
      </w:r>
    </w:p>
    <w:p w14:paraId="301CE554" w14:textId="77777777" w:rsidR="00D35E37" w:rsidRPr="000C385A" w:rsidRDefault="00D35E37" w:rsidP="00D35E37">
      <w:pPr>
        <w:tabs>
          <w:tab w:val="left" w:pos="7230"/>
        </w:tabs>
        <w:spacing w:after="160" w:line="259" w:lineRule="auto"/>
        <w:ind w:right="985"/>
        <w:jc w:val="both"/>
        <w:rPr>
          <w:rFonts w:eastAsia="Aptos"/>
          <w:kern w:val="2"/>
          <w:lang w:eastAsia="en-US"/>
        </w:rPr>
      </w:pPr>
      <w:r w:rsidRPr="000C385A">
        <w:rPr>
          <w:rFonts w:eastAsia="Aptos"/>
          <w:kern w:val="2"/>
          <w:lang w:eastAsia="en-US"/>
        </w:rPr>
        <w:t xml:space="preserve"> La preuve de vaccin contre la rage mis à jour</w:t>
      </w:r>
    </w:p>
    <w:p w14:paraId="5F96A027" w14:textId="77777777" w:rsidR="00D35E37" w:rsidRPr="000C385A" w:rsidRDefault="00D35E37" w:rsidP="00D35E37">
      <w:pPr>
        <w:tabs>
          <w:tab w:val="left" w:pos="7230"/>
        </w:tabs>
        <w:ind w:right="987"/>
        <w:jc w:val="both"/>
        <w:rPr>
          <w:rFonts w:eastAsia="Aptos"/>
          <w:kern w:val="2"/>
          <w:lang w:eastAsia="en-US"/>
        </w:rPr>
      </w:pPr>
      <w:r w:rsidRPr="000C385A">
        <w:rPr>
          <w:rFonts w:eastAsia="Aptos"/>
          <w:kern w:val="2"/>
          <w:lang w:eastAsia="en-US"/>
        </w:rPr>
        <w:t xml:space="preserve">La stérilisation ou non </w:t>
      </w:r>
    </w:p>
    <w:p w14:paraId="308AF3CD" w14:textId="77777777" w:rsidR="00D35E37" w:rsidRPr="000C385A" w:rsidRDefault="00D35E37" w:rsidP="00D35E37">
      <w:pPr>
        <w:tabs>
          <w:tab w:val="left" w:pos="7230"/>
        </w:tabs>
        <w:ind w:right="987"/>
        <w:jc w:val="both"/>
        <w:rPr>
          <w:rFonts w:eastAsia="Aptos"/>
          <w:kern w:val="2"/>
          <w:lang w:eastAsia="en-US"/>
        </w:rPr>
      </w:pPr>
      <w:r w:rsidRPr="000C385A">
        <w:rPr>
          <w:rFonts w:eastAsia="Aptos"/>
          <w:kern w:val="2"/>
          <w:lang w:eastAsia="en-US"/>
        </w:rPr>
        <w:t>Si le chien a une micro-puce et son numéro</w:t>
      </w:r>
    </w:p>
    <w:p w14:paraId="5DB7CE12" w14:textId="77777777" w:rsidR="00D35E37" w:rsidRPr="000C385A" w:rsidRDefault="00D35E37" w:rsidP="00D35E37">
      <w:pPr>
        <w:tabs>
          <w:tab w:val="left" w:pos="7230"/>
        </w:tabs>
        <w:ind w:right="987"/>
        <w:jc w:val="both"/>
        <w:rPr>
          <w:rFonts w:eastAsia="Aptos"/>
          <w:kern w:val="2"/>
          <w:lang w:eastAsia="en-US"/>
        </w:rPr>
      </w:pPr>
    </w:p>
    <w:p w14:paraId="6F697721"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2. Acquitter les droits exigibles en argent, transfert bancaire ou par chèque payable à la municipalité.</w:t>
      </w:r>
    </w:p>
    <w:p w14:paraId="3C0C3116"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Après qu'une personne a satisfait aux exigences ci-haut mentionnées, l'officier municipal lui remet alors un médaillon indiquant "Lemieux et le numéro de téléphone de la municipalité" et le numéro d'enregistrement du chien.</w:t>
      </w:r>
    </w:p>
    <w:p w14:paraId="3AC3FBD3"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 xml:space="preserve"> Les droits exigibles pour l'obtention de la licence prévue à l'article 2 sont de dix dollars (10.00 $) pour chaque chien payable chaque année. Ils ne sont pas remboursables.</w:t>
      </w:r>
    </w:p>
    <w:p w14:paraId="0BA09789" w14:textId="77777777" w:rsidR="00D35E37" w:rsidRPr="000C385A" w:rsidRDefault="00D35E37" w:rsidP="00D35E37">
      <w:pPr>
        <w:tabs>
          <w:tab w:val="left" w:pos="7230"/>
        </w:tabs>
        <w:spacing w:after="160" w:line="259" w:lineRule="auto"/>
        <w:ind w:right="985"/>
        <w:jc w:val="both"/>
        <w:rPr>
          <w:rFonts w:eastAsia="Aptos"/>
          <w:kern w:val="2"/>
          <w:lang w:eastAsia="en-US"/>
        </w:rPr>
      </w:pPr>
      <w:r w:rsidRPr="000C385A">
        <w:rPr>
          <w:rFonts w:eastAsia="Aptos"/>
          <w:kern w:val="2"/>
          <w:lang w:eastAsia="en-US"/>
        </w:rPr>
        <w:t xml:space="preserve">Ne sont pas visés par le règlement : </w:t>
      </w:r>
    </w:p>
    <w:p w14:paraId="2AE219FE" w14:textId="77777777" w:rsidR="00D35E37" w:rsidRPr="000C385A" w:rsidRDefault="00D35E37" w:rsidP="00D35E37">
      <w:pPr>
        <w:tabs>
          <w:tab w:val="left" w:pos="7230"/>
        </w:tabs>
        <w:ind w:right="987"/>
        <w:jc w:val="both"/>
        <w:rPr>
          <w:rFonts w:eastAsia="Aptos"/>
          <w:kern w:val="2"/>
          <w:lang w:eastAsia="en-US"/>
        </w:rPr>
      </w:pPr>
      <w:r w:rsidRPr="000C385A">
        <w:rPr>
          <w:rFonts w:eastAsia="Aptos"/>
          <w:kern w:val="2"/>
          <w:lang w:eastAsia="en-US"/>
        </w:rPr>
        <w:t xml:space="preserve">- Les chiens d’assistance faisant l’objet d’un certificat valide </w:t>
      </w:r>
    </w:p>
    <w:p w14:paraId="3F0BFA18" w14:textId="77777777" w:rsidR="00D35E37" w:rsidRPr="000C385A" w:rsidRDefault="00D35E37" w:rsidP="00D35E37">
      <w:pPr>
        <w:tabs>
          <w:tab w:val="left" w:pos="7230"/>
        </w:tabs>
        <w:ind w:right="987"/>
        <w:jc w:val="both"/>
        <w:rPr>
          <w:rFonts w:eastAsia="Aptos"/>
          <w:kern w:val="2"/>
          <w:lang w:eastAsia="en-US"/>
        </w:rPr>
      </w:pPr>
      <w:r w:rsidRPr="000C385A">
        <w:rPr>
          <w:rFonts w:eastAsia="Aptos"/>
          <w:kern w:val="2"/>
          <w:lang w:eastAsia="en-US"/>
        </w:rPr>
        <w:t>- Les chiens d’une équipe cynophile au sein d’un corps de police</w:t>
      </w:r>
    </w:p>
    <w:p w14:paraId="498635DF" w14:textId="77777777" w:rsidR="00D35E37" w:rsidRPr="000C385A" w:rsidRDefault="00D35E37" w:rsidP="00D35E37">
      <w:pPr>
        <w:ind w:right="49"/>
        <w:jc w:val="both"/>
        <w:rPr>
          <w:rFonts w:eastAsia="Aptos"/>
          <w:kern w:val="2"/>
          <w:lang w:eastAsia="en-US"/>
        </w:rPr>
      </w:pPr>
      <w:r w:rsidRPr="000C385A">
        <w:rPr>
          <w:rFonts w:eastAsia="Aptos"/>
          <w:kern w:val="2"/>
          <w:lang w:eastAsia="en-US"/>
        </w:rPr>
        <w:t>- Les chiens utilisés dans le cadre des activités prévues à la loi sur la sécurité privée</w:t>
      </w:r>
    </w:p>
    <w:p w14:paraId="3CCD8CF8" w14:textId="77777777" w:rsidR="00D35E37" w:rsidRPr="000C385A" w:rsidRDefault="00D35E37" w:rsidP="00D35E37">
      <w:pPr>
        <w:ind w:right="49"/>
        <w:jc w:val="both"/>
        <w:rPr>
          <w:rFonts w:eastAsia="Aptos"/>
          <w:kern w:val="2"/>
          <w:lang w:eastAsia="en-US"/>
        </w:rPr>
      </w:pPr>
      <w:r w:rsidRPr="000C385A">
        <w:rPr>
          <w:rFonts w:eastAsia="Aptos"/>
          <w:kern w:val="2"/>
          <w:lang w:eastAsia="en-US"/>
        </w:rPr>
        <w:t>- Les chiens utilisés dans le cadre des activités d’un agent de la protection de la faune</w:t>
      </w:r>
    </w:p>
    <w:p w14:paraId="34A5E195" w14:textId="77777777" w:rsidR="00D35E37" w:rsidRPr="000C385A" w:rsidRDefault="00D35E37" w:rsidP="00D35E37">
      <w:pPr>
        <w:tabs>
          <w:tab w:val="left" w:pos="7230"/>
        </w:tabs>
        <w:ind w:right="987"/>
        <w:jc w:val="both"/>
        <w:rPr>
          <w:rFonts w:eastAsia="Aptos"/>
          <w:kern w:val="2"/>
          <w:lang w:eastAsia="en-US"/>
        </w:rPr>
      </w:pPr>
    </w:p>
    <w:p w14:paraId="5ACBE2A6"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 xml:space="preserve"> Lorsque la demande de licence est faite par un mineur, le père, la mère, le tuteur ou un répondant du mineur doit consentir à la demande au moyen d'un écrit produit avec celle-ci.</w:t>
      </w:r>
    </w:p>
    <w:p w14:paraId="5AC2EC1F"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lastRenderedPageBreak/>
        <w:t xml:space="preserve"> La municipalité tient un registre où sont inscrits les nom, prénom, date de naissance, adresse, adresse courriel et numéro de téléphone du propriétaire ou du gardien ainsi que le numéro d'immatriculation du chien pour lequel une licence est émise, de même que tous les renseignements relatifs à ce chien.</w:t>
      </w:r>
    </w:p>
    <w:p w14:paraId="02E937BC"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 xml:space="preserve"> La personne qui a obtenu la licence prévue à l'article 2 doit communiquer à la municipalité sa nouvelle adresse et son numéro de téléphone lorsque ceux-ci changent.</w:t>
      </w:r>
    </w:p>
    <w:p w14:paraId="480BCBF0"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 xml:space="preserve"> Advenant la perte, le vol, le bris ou la destruction du médaillon, le gardien d'un chien à qui il a été délivré peut en obtenir un autre en acquittant les droits exigibles qui sont de cinq dollars (5.00$).</w:t>
      </w:r>
    </w:p>
    <w:p w14:paraId="079B8937" w14:textId="77777777" w:rsidR="00D35E37" w:rsidRPr="000C385A" w:rsidRDefault="00D35E37" w:rsidP="00D35E37">
      <w:pPr>
        <w:tabs>
          <w:tab w:val="left" w:pos="7230"/>
        </w:tabs>
        <w:spacing w:after="160" w:line="259" w:lineRule="auto"/>
        <w:ind w:right="985"/>
        <w:jc w:val="both"/>
        <w:rPr>
          <w:rFonts w:eastAsia="Aptos"/>
          <w:kern w:val="2"/>
          <w:lang w:eastAsia="en-US"/>
        </w:rPr>
      </w:pPr>
      <w:r w:rsidRPr="000C385A">
        <w:rPr>
          <w:rFonts w:eastAsia="Aptos"/>
          <w:kern w:val="2"/>
          <w:lang w:eastAsia="en-US"/>
        </w:rPr>
        <w:t xml:space="preserve"> Le chien doit porter son médaillon en tout temps</w:t>
      </w:r>
    </w:p>
    <w:p w14:paraId="74EBB0FC" w14:textId="77777777" w:rsidR="00D35E37" w:rsidRPr="000C385A" w:rsidRDefault="00D35E37" w:rsidP="00D35E37">
      <w:pPr>
        <w:tabs>
          <w:tab w:val="left" w:pos="7230"/>
        </w:tabs>
        <w:spacing w:after="160" w:line="259" w:lineRule="auto"/>
        <w:ind w:right="985"/>
        <w:jc w:val="both"/>
        <w:rPr>
          <w:rFonts w:eastAsia="Aptos"/>
          <w:b/>
          <w:bCs/>
          <w:kern w:val="2"/>
          <w:lang w:eastAsia="en-US"/>
        </w:rPr>
      </w:pPr>
      <w:r w:rsidRPr="000C385A">
        <w:rPr>
          <w:rFonts w:eastAsia="Aptos"/>
          <w:b/>
          <w:bCs/>
          <w:kern w:val="2"/>
          <w:lang w:eastAsia="en-US"/>
        </w:rPr>
        <w:t>24. Droit d’inspection responsable des travaux public</w:t>
      </w:r>
    </w:p>
    <w:p w14:paraId="10F1A19F"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 xml:space="preserve">Le conseil municipal autorise l’inspecteur municipal à visiter et à examiner, entre 8h00 et 19h00, toute propriété immobilière ou mobilière ainsi que l’intérieur ou l’extérieur de toute maison, bâtiment ou édifice quelconque, pour constater si le présent règlement y est exécuté et ainsi tout propriétaire, locataire ou occupant de ces maisons, bâtiments et édifices doit recevoir cette personne et répondre à toutes les questions qui leur sont posées relativement à l’exécution de ce règlement. </w:t>
      </w:r>
    </w:p>
    <w:p w14:paraId="20D1FDCC"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Quiconque entrave de quelque façon le travail du responsable des travaux public lors de l’application d’une disposition des présentes, contrevient à ce règlement.</w:t>
      </w:r>
    </w:p>
    <w:p w14:paraId="330234F5" w14:textId="77777777" w:rsidR="00D35E37" w:rsidRPr="000C385A" w:rsidRDefault="00D35E37" w:rsidP="00D35E37">
      <w:pPr>
        <w:tabs>
          <w:tab w:val="left" w:pos="7230"/>
        </w:tabs>
        <w:spacing w:after="160" w:line="259" w:lineRule="auto"/>
        <w:ind w:right="985"/>
        <w:jc w:val="both"/>
        <w:rPr>
          <w:rFonts w:eastAsia="Aptos"/>
          <w:b/>
          <w:bCs/>
          <w:kern w:val="2"/>
          <w:lang w:eastAsia="en-US"/>
        </w:rPr>
      </w:pPr>
      <w:r w:rsidRPr="000C385A">
        <w:rPr>
          <w:rFonts w:eastAsia="Aptos"/>
          <w:b/>
          <w:bCs/>
          <w:kern w:val="2"/>
          <w:lang w:eastAsia="en-US"/>
        </w:rPr>
        <w:t>25. Responsable des travaux public</w:t>
      </w:r>
    </w:p>
    <w:p w14:paraId="76B6572B"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Le responsable des travaux public peut être chargé de l’application de tout ou partie du présent règlement.</w:t>
      </w:r>
    </w:p>
    <w:p w14:paraId="4C3B075A" w14:textId="77777777" w:rsidR="00D35E37" w:rsidRPr="000C385A" w:rsidRDefault="00D35E37" w:rsidP="00D35E37">
      <w:pPr>
        <w:tabs>
          <w:tab w:val="left" w:pos="7230"/>
        </w:tabs>
        <w:spacing w:after="160" w:line="259" w:lineRule="auto"/>
        <w:ind w:right="985"/>
        <w:jc w:val="both"/>
        <w:rPr>
          <w:rFonts w:eastAsia="Aptos"/>
          <w:b/>
          <w:bCs/>
          <w:kern w:val="2"/>
          <w:lang w:eastAsia="en-US"/>
        </w:rPr>
      </w:pPr>
      <w:r w:rsidRPr="000C385A">
        <w:rPr>
          <w:rFonts w:eastAsia="Aptos"/>
          <w:b/>
          <w:bCs/>
          <w:kern w:val="2"/>
          <w:lang w:eastAsia="en-US"/>
        </w:rPr>
        <w:t>26.  Autorisation</w:t>
      </w:r>
    </w:p>
    <w:p w14:paraId="0F95F5EB" w14:textId="77777777" w:rsidR="00D35E37" w:rsidRPr="000C385A" w:rsidRDefault="00D35E37" w:rsidP="00D35E37">
      <w:pPr>
        <w:spacing w:after="160" w:line="259" w:lineRule="auto"/>
        <w:ind w:right="49"/>
        <w:jc w:val="both"/>
        <w:rPr>
          <w:rFonts w:eastAsia="Aptos"/>
          <w:kern w:val="2"/>
          <w:lang w:eastAsia="en-US"/>
        </w:rPr>
      </w:pPr>
      <w:r w:rsidRPr="000C385A">
        <w:rPr>
          <w:rFonts w:eastAsia="Aptos"/>
          <w:kern w:val="2"/>
          <w:lang w:eastAsia="en-US"/>
        </w:rPr>
        <w:t>Le conseil municipal autorise de façon générale, le greffier, le greffier adjoint, le directeur général, le directeur général adjoint, le responsable des travaux public ou un agent de la paix à entreprendre des poursuites pénales contre tout contrevenant à toute disposition du présent règlement et autorise généralement en conséquence le greffier, le greffier adjoint, le directeur général, le directeur général adjoint, le responsable des travaux public ou un agent de la paix à délivrer les constats d’infraction utiles à cette fin</w:t>
      </w:r>
    </w:p>
    <w:p w14:paraId="0707F345" w14:textId="77777777" w:rsidR="00D35E37" w:rsidRPr="000C385A" w:rsidRDefault="00D35E37" w:rsidP="00D35E37">
      <w:pPr>
        <w:tabs>
          <w:tab w:val="left" w:pos="7230"/>
        </w:tabs>
        <w:spacing w:line="259" w:lineRule="auto"/>
        <w:ind w:right="985"/>
        <w:jc w:val="both"/>
        <w:rPr>
          <w:rFonts w:eastAsia="Aptos"/>
          <w:b/>
          <w:bCs/>
          <w:kern w:val="2"/>
          <w:lang w:eastAsia="en-US"/>
        </w:rPr>
      </w:pPr>
      <w:r w:rsidRPr="000C385A">
        <w:rPr>
          <w:rFonts w:eastAsia="Aptos"/>
          <w:b/>
          <w:bCs/>
          <w:kern w:val="2"/>
          <w:lang w:eastAsia="en-US"/>
        </w:rPr>
        <w:t>27.  Amendes</w:t>
      </w:r>
    </w:p>
    <w:p w14:paraId="570C48B3" w14:textId="77777777" w:rsidR="00D35E37" w:rsidRPr="000C385A" w:rsidRDefault="00D35E37" w:rsidP="00D35E37">
      <w:pPr>
        <w:spacing w:line="259" w:lineRule="auto"/>
        <w:ind w:right="49"/>
        <w:jc w:val="both"/>
        <w:rPr>
          <w:rFonts w:eastAsia="Aptos"/>
          <w:kern w:val="2"/>
          <w:lang w:eastAsia="en-US"/>
        </w:rPr>
      </w:pPr>
      <w:r w:rsidRPr="000C385A">
        <w:rPr>
          <w:rFonts w:eastAsia="Aptos"/>
          <w:kern w:val="2"/>
          <w:lang w:eastAsia="en-US"/>
        </w:rPr>
        <w:t>Quiconque contrevient à l’une ou l’autre des dispositions de ce règlement commet une infraction et est passible, en plus des frai, d’une amende de 50.00 $.</w:t>
      </w:r>
    </w:p>
    <w:p w14:paraId="0D4DE26F" w14:textId="77777777" w:rsidR="00D35E37" w:rsidRPr="000C385A" w:rsidRDefault="00D35E37" w:rsidP="00D35E37">
      <w:pPr>
        <w:tabs>
          <w:tab w:val="left" w:pos="7230"/>
        </w:tabs>
        <w:spacing w:line="259" w:lineRule="auto"/>
        <w:ind w:right="985"/>
        <w:jc w:val="both"/>
        <w:rPr>
          <w:rFonts w:eastAsia="Aptos"/>
          <w:b/>
          <w:bCs/>
          <w:kern w:val="2"/>
          <w:sz w:val="18"/>
          <w:szCs w:val="18"/>
          <w:lang w:eastAsia="en-US"/>
        </w:rPr>
      </w:pPr>
    </w:p>
    <w:p w14:paraId="7FF462E9" w14:textId="77777777" w:rsidR="00D35E37" w:rsidRPr="000C385A" w:rsidRDefault="00D35E37" w:rsidP="00D35E37">
      <w:pPr>
        <w:tabs>
          <w:tab w:val="left" w:pos="7230"/>
        </w:tabs>
        <w:ind w:right="985"/>
        <w:jc w:val="both"/>
        <w:rPr>
          <w:rFonts w:eastAsia="Aptos"/>
          <w:b/>
          <w:bCs/>
          <w:kern w:val="2"/>
          <w:lang w:eastAsia="en-US"/>
        </w:rPr>
      </w:pPr>
      <w:r w:rsidRPr="000C385A">
        <w:rPr>
          <w:rFonts w:eastAsia="Aptos"/>
          <w:b/>
          <w:bCs/>
          <w:kern w:val="2"/>
          <w:lang w:eastAsia="en-US"/>
        </w:rPr>
        <w:t>28. Remplacement</w:t>
      </w:r>
    </w:p>
    <w:p w14:paraId="5D837363" w14:textId="77777777" w:rsidR="00D35E37" w:rsidRDefault="00D35E37" w:rsidP="00D35E37">
      <w:pPr>
        <w:ind w:right="49"/>
        <w:jc w:val="both"/>
        <w:rPr>
          <w:rFonts w:eastAsia="Aptos"/>
          <w:kern w:val="2"/>
          <w:lang w:eastAsia="en-US"/>
        </w:rPr>
      </w:pPr>
      <w:r w:rsidRPr="000C385A">
        <w:rPr>
          <w:rFonts w:eastAsia="Aptos"/>
          <w:kern w:val="2"/>
          <w:lang w:eastAsia="en-US"/>
        </w:rPr>
        <w:t>Le présent règlement abroge et remplace tous les règlements, procès-verbaux et tous autres actes réglementaires antérieurs relatifs.</w:t>
      </w:r>
    </w:p>
    <w:p w14:paraId="16EE88CA" w14:textId="77777777" w:rsidR="00D35E37" w:rsidRPr="000C385A" w:rsidRDefault="00D35E37" w:rsidP="00D35E37">
      <w:pPr>
        <w:ind w:right="49"/>
        <w:jc w:val="both"/>
        <w:rPr>
          <w:rFonts w:eastAsia="Aptos"/>
          <w:kern w:val="2"/>
          <w:sz w:val="18"/>
          <w:szCs w:val="18"/>
          <w:lang w:eastAsia="en-US"/>
        </w:rPr>
      </w:pPr>
    </w:p>
    <w:p w14:paraId="58026F78" w14:textId="77777777" w:rsidR="00D35E37" w:rsidRPr="000C385A" w:rsidRDefault="00D35E37" w:rsidP="00D35E37">
      <w:pPr>
        <w:tabs>
          <w:tab w:val="left" w:pos="7230"/>
        </w:tabs>
        <w:spacing w:after="160" w:line="259" w:lineRule="auto"/>
        <w:ind w:right="985"/>
        <w:jc w:val="both"/>
        <w:rPr>
          <w:rFonts w:eastAsia="Aptos"/>
          <w:b/>
          <w:bCs/>
          <w:kern w:val="2"/>
          <w:lang w:eastAsia="en-US"/>
        </w:rPr>
      </w:pPr>
      <w:r w:rsidRPr="000C385A">
        <w:rPr>
          <w:rFonts w:eastAsia="Aptos"/>
          <w:b/>
          <w:bCs/>
          <w:kern w:val="2"/>
          <w:lang w:eastAsia="en-US"/>
        </w:rPr>
        <w:t xml:space="preserve">29. Entrée en vigueur </w:t>
      </w:r>
    </w:p>
    <w:p w14:paraId="707B305F" w14:textId="77777777" w:rsidR="00D35E37" w:rsidRPr="000C385A" w:rsidRDefault="00D35E37" w:rsidP="00D35E37">
      <w:pPr>
        <w:tabs>
          <w:tab w:val="left" w:pos="7230"/>
        </w:tabs>
        <w:spacing w:after="160" w:line="259" w:lineRule="auto"/>
        <w:ind w:right="985"/>
        <w:jc w:val="both"/>
        <w:rPr>
          <w:rFonts w:eastAsia="Aptos"/>
          <w:kern w:val="2"/>
          <w:lang w:eastAsia="en-US"/>
        </w:rPr>
      </w:pPr>
      <w:r w:rsidRPr="000C385A">
        <w:rPr>
          <w:rFonts w:eastAsia="Aptos"/>
          <w:kern w:val="2"/>
          <w:lang w:eastAsia="en-US"/>
        </w:rPr>
        <w:t xml:space="preserve">Le présent règlement entrera en vigueur conformément à la loi. </w:t>
      </w:r>
    </w:p>
    <w:p w14:paraId="40FBAE4A" w14:textId="77777777" w:rsidR="00D35E37" w:rsidRPr="000C385A" w:rsidRDefault="00D35E37" w:rsidP="00D35E37">
      <w:pPr>
        <w:tabs>
          <w:tab w:val="left" w:pos="7230"/>
        </w:tabs>
        <w:spacing w:after="160" w:line="259" w:lineRule="auto"/>
        <w:ind w:right="985"/>
        <w:jc w:val="both"/>
        <w:rPr>
          <w:rFonts w:eastAsia="Aptos"/>
          <w:kern w:val="2"/>
          <w:lang w:eastAsia="en-US"/>
        </w:rPr>
      </w:pPr>
      <w:r w:rsidRPr="000C385A">
        <w:rPr>
          <w:rFonts w:eastAsia="Aptos"/>
          <w:kern w:val="2"/>
          <w:lang w:eastAsia="en-US"/>
        </w:rPr>
        <w:t>ADOPTÉE</w:t>
      </w:r>
    </w:p>
    <w:p w14:paraId="125A1771" w14:textId="77777777" w:rsidR="00D35E37" w:rsidRPr="000C385A" w:rsidRDefault="00D35E37" w:rsidP="00D35E37">
      <w:pPr>
        <w:tabs>
          <w:tab w:val="left" w:pos="7230"/>
        </w:tabs>
        <w:spacing w:after="160" w:line="259" w:lineRule="auto"/>
        <w:ind w:right="985"/>
        <w:jc w:val="both"/>
        <w:rPr>
          <w:rFonts w:eastAsia="Aptos"/>
          <w:kern w:val="2"/>
          <w:lang w:eastAsia="en-US"/>
        </w:rPr>
      </w:pPr>
    </w:p>
    <w:p w14:paraId="2541F343" w14:textId="77777777" w:rsidR="00D35E37" w:rsidRPr="000C385A" w:rsidRDefault="00D35E37" w:rsidP="00D35E37">
      <w:r w:rsidRPr="000C385A">
        <w:t>______________________</w:t>
      </w:r>
      <w:r w:rsidRPr="000C385A">
        <w:tab/>
      </w:r>
      <w:r w:rsidRPr="000C385A">
        <w:tab/>
      </w:r>
      <w:r w:rsidRPr="000C385A">
        <w:tab/>
        <w:t xml:space="preserve">     _______________________</w:t>
      </w:r>
      <w:r w:rsidRPr="000C385A">
        <w:tab/>
      </w:r>
    </w:p>
    <w:p w14:paraId="6E1E276E" w14:textId="77777777" w:rsidR="00D35E37" w:rsidRPr="000C385A" w:rsidRDefault="00D35E37" w:rsidP="00D35E37">
      <w:pPr>
        <w:tabs>
          <w:tab w:val="right" w:pos="3969"/>
          <w:tab w:val="left" w:pos="4536"/>
          <w:tab w:val="right" w:pos="8640"/>
        </w:tabs>
        <w:ind w:right="-6"/>
        <w:rPr>
          <w:bCs/>
          <w:lang w:eastAsia="en-US"/>
        </w:rPr>
      </w:pPr>
      <w:r>
        <w:rPr>
          <w:bCs/>
          <w:lang w:eastAsia="en-US"/>
        </w:rPr>
        <w:t xml:space="preserve">Jean-Louis </w:t>
      </w:r>
      <w:proofErr w:type="spellStart"/>
      <w:r>
        <w:rPr>
          <w:bCs/>
          <w:lang w:eastAsia="en-US"/>
        </w:rPr>
        <w:t>Belisle</w:t>
      </w:r>
      <w:proofErr w:type="spellEnd"/>
      <w:r w:rsidRPr="000C385A">
        <w:rPr>
          <w:bCs/>
          <w:lang w:eastAsia="en-US"/>
        </w:rPr>
        <w:tab/>
      </w:r>
      <w:r w:rsidRPr="000C385A">
        <w:rPr>
          <w:bCs/>
          <w:lang w:eastAsia="en-US"/>
        </w:rPr>
        <w:tab/>
        <w:t>Caroline Simoneau</w:t>
      </w:r>
    </w:p>
    <w:p w14:paraId="15DB9BDA" w14:textId="77777777" w:rsidR="00D35E37" w:rsidRPr="000C385A" w:rsidRDefault="00D35E37" w:rsidP="00D35E37">
      <w:pPr>
        <w:tabs>
          <w:tab w:val="right" w:pos="3969"/>
          <w:tab w:val="left" w:pos="4536"/>
        </w:tabs>
        <w:spacing w:line="276" w:lineRule="auto"/>
        <w:ind w:right="335"/>
        <w:rPr>
          <w:lang w:eastAsia="en-US"/>
        </w:rPr>
      </w:pPr>
      <w:proofErr w:type="gramStart"/>
      <w:r w:rsidRPr="000C385A">
        <w:rPr>
          <w:bCs/>
          <w:lang w:eastAsia="en-US"/>
        </w:rPr>
        <w:t>maire</w:t>
      </w:r>
      <w:proofErr w:type="gramEnd"/>
      <w:r w:rsidRPr="000C385A">
        <w:rPr>
          <w:bCs/>
          <w:lang w:eastAsia="en-US"/>
        </w:rPr>
        <w:tab/>
      </w:r>
      <w:r w:rsidRPr="000C385A">
        <w:rPr>
          <w:lang w:eastAsia="en-US"/>
        </w:rPr>
        <w:tab/>
        <w:t xml:space="preserve">Directrice générale et </w:t>
      </w:r>
      <w:proofErr w:type="spellStart"/>
      <w:r w:rsidRPr="000C385A">
        <w:rPr>
          <w:lang w:eastAsia="en-US"/>
        </w:rPr>
        <w:t>greff</w:t>
      </w:r>
      <w:proofErr w:type="spellEnd"/>
      <w:r w:rsidRPr="000C385A">
        <w:rPr>
          <w:lang w:eastAsia="en-US"/>
        </w:rPr>
        <w:t>..-très.</w:t>
      </w:r>
    </w:p>
    <w:p w14:paraId="5E42086B" w14:textId="77777777" w:rsidR="00D35E37" w:rsidRDefault="00D35E37" w:rsidP="00D35E37">
      <w:pPr>
        <w:tabs>
          <w:tab w:val="left" w:pos="7230"/>
        </w:tabs>
        <w:spacing w:after="160" w:line="259" w:lineRule="auto"/>
        <w:ind w:right="985"/>
        <w:jc w:val="center"/>
        <w:rPr>
          <w:rFonts w:eastAsia="Aptos"/>
          <w:kern w:val="2"/>
          <w:lang w:eastAsia="en-US"/>
        </w:rPr>
      </w:pPr>
    </w:p>
    <w:p w14:paraId="7900ADA1" w14:textId="77777777" w:rsidR="00D35E37" w:rsidRDefault="00D35E37" w:rsidP="00D35E37">
      <w:pPr>
        <w:tabs>
          <w:tab w:val="left" w:pos="7230"/>
        </w:tabs>
        <w:spacing w:after="160" w:line="259" w:lineRule="auto"/>
        <w:ind w:right="985"/>
        <w:jc w:val="center"/>
        <w:rPr>
          <w:rFonts w:eastAsia="Aptos"/>
          <w:kern w:val="2"/>
          <w:lang w:eastAsia="en-US"/>
        </w:rPr>
      </w:pPr>
    </w:p>
    <w:p w14:paraId="314CF24D" w14:textId="77777777" w:rsidR="00D35E37" w:rsidRDefault="00D35E37" w:rsidP="00D35E37">
      <w:r>
        <w:t>Avis de motion : 09 septembre 2024</w:t>
      </w:r>
    </w:p>
    <w:p w14:paraId="6FF84591" w14:textId="77777777" w:rsidR="00D35E37" w:rsidRDefault="00D35E37" w:rsidP="00D35E37">
      <w:r>
        <w:t>Adoption du projet de règlement : 07 octobre 2024</w:t>
      </w:r>
    </w:p>
    <w:p w14:paraId="2291C476" w14:textId="77777777" w:rsidR="00D35E37" w:rsidRDefault="00D35E37" w:rsidP="00D35E37">
      <w:r>
        <w:t>Adoption du règlement : 04 novembre 2024</w:t>
      </w:r>
    </w:p>
    <w:p w14:paraId="4D2AB537" w14:textId="77777777" w:rsidR="00D35E37" w:rsidRDefault="00D35E37" w:rsidP="00D35E37">
      <w:r>
        <w:t>Avis de publication : 06 novembre 2024</w:t>
      </w:r>
    </w:p>
    <w:p w14:paraId="24F6BB76" w14:textId="452E0CFA" w:rsidR="00D35E37" w:rsidRPr="000C385A" w:rsidRDefault="00D35E37" w:rsidP="00D35E37">
      <w:pPr>
        <w:tabs>
          <w:tab w:val="left" w:pos="7230"/>
        </w:tabs>
        <w:spacing w:after="160" w:line="259" w:lineRule="auto"/>
        <w:ind w:right="985"/>
        <w:jc w:val="center"/>
        <w:rPr>
          <w:rFonts w:eastAsia="Aptos"/>
          <w:kern w:val="2"/>
          <w:lang w:eastAsia="en-US"/>
        </w:rPr>
      </w:pPr>
      <w:r w:rsidRPr="000C385A">
        <w:rPr>
          <w:rFonts w:eastAsia="Aptos"/>
          <w:kern w:val="2"/>
          <w:lang w:eastAsia="en-US"/>
        </w:rPr>
        <w:lastRenderedPageBreak/>
        <w:t>ANIMAUX SAUVAGES</w:t>
      </w:r>
    </w:p>
    <w:p w14:paraId="2882595D" w14:textId="77777777" w:rsidR="00D35E37" w:rsidRPr="000C385A" w:rsidRDefault="00D35E37" w:rsidP="00D35E37">
      <w:pPr>
        <w:tabs>
          <w:tab w:val="left" w:pos="1701"/>
          <w:tab w:val="left" w:pos="7230"/>
        </w:tabs>
        <w:spacing w:after="160" w:line="259" w:lineRule="auto"/>
        <w:ind w:right="985"/>
        <w:jc w:val="center"/>
        <w:rPr>
          <w:rFonts w:eastAsia="Aptos"/>
          <w:kern w:val="2"/>
          <w:lang w:eastAsia="en-US"/>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8"/>
        <w:gridCol w:w="5852"/>
      </w:tblGrid>
      <w:tr w:rsidR="00D35E37" w:rsidRPr="000C385A" w14:paraId="7CB31803" w14:textId="77777777" w:rsidTr="009F7B17">
        <w:tc>
          <w:tcPr>
            <w:tcW w:w="2558" w:type="dxa"/>
            <w:shd w:val="clear" w:color="auto" w:fill="auto"/>
          </w:tcPr>
          <w:p w14:paraId="2BAB00CE" w14:textId="77777777" w:rsidR="00D35E37" w:rsidRPr="000C385A" w:rsidRDefault="00D35E37" w:rsidP="009F7B17">
            <w:pPr>
              <w:tabs>
                <w:tab w:val="left" w:pos="7230"/>
              </w:tabs>
              <w:ind w:right="985"/>
              <w:jc w:val="center"/>
              <w:rPr>
                <w:rFonts w:ascii="Aptos" w:eastAsia="Aptos" w:hAnsi="Aptos"/>
                <w:kern w:val="2"/>
                <w:sz w:val="22"/>
                <w:szCs w:val="22"/>
                <w:lang w:eastAsia="en-US"/>
              </w:rPr>
            </w:pPr>
            <w:r w:rsidRPr="000C385A">
              <w:rPr>
                <w:rFonts w:ascii="Aptos" w:eastAsia="Aptos" w:hAnsi="Aptos"/>
                <w:kern w:val="2"/>
                <w:sz w:val="22"/>
                <w:szCs w:val="22"/>
                <w:lang w:eastAsia="en-US"/>
              </w:rPr>
              <w:t>CATÉGORIE</w:t>
            </w:r>
          </w:p>
        </w:tc>
        <w:tc>
          <w:tcPr>
            <w:tcW w:w="5992" w:type="dxa"/>
            <w:shd w:val="clear" w:color="auto" w:fill="auto"/>
          </w:tcPr>
          <w:p w14:paraId="5A4AA544" w14:textId="77777777" w:rsidR="00D35E37" w:rsidRPr="000C385A" w:rsidRDefault="00D35E37" w:rsidP="009F7B17">
            <w:pPr>
              <w:tabs>
                <w:tab w:val="left" w:pos="7230"/>
              </w:tabs>
              <w:ind w:right="985"/>
              <w:jc w:val="center"/>
              <w:rPr>
                <w:rFonts w:ascii="Aptos" w:eastAsia="Aptos" w:hAnsi="Aptos"/>
                <w:kern w:val="2"/>
                <w:sz w:val="22"/>
                <w:szCs w:val="22"/>
                <w:lang w:eastAsia="en-US"/>
              </w:rPr>
            </w:pPr>
            <w:r w:rsidRPr="000C385A">
              <w:rPr>
                <w:rFonts w:ascii="Aptos" w:eastAsia="Aptos" w:hAnsi="Aptos"/>
                <w:kern w:val="2"/>
                <w:sz w:val="22"/>
                <w:szCs w:val="22"/>
                <w:lang w:eastAsia="en-US"/>
              </w:rPr>
              <w:t>EXEMPLE</w:t>
            </w:r>
          </w:p>
        </w:tc>
      </w:tr>
      <w:tr w:rsidR="00D35E37" w:rsidRPr="000C385A" w14:paraId="570E8A2E" w14:textId="77777777" w:rsidTr="009F7B17">
        <w:tc>
          <w:tcPr>
            <w:tcW w:w="2558" w:type="dxa"/>
            <w:shd w:val="clear" w:color="auto" w:fill="auto"/>
          </w:tcPr>
          <w:p w14:paraId="7DAD2405"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Amphibiens</w:t>
            </w:r>
          </w:p>
        </w:tc>
        <w:tc>
          <w:tcPr>
            <w:tcW w:w="5992" w:type="dxa"/>
            <w:shd w:val="clear" w:color="auto" w:fill="auto"/>
          </w:tcPr>
          <w:p w14:paraId="764BDA9C"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Tous les amphibiens</w:t>
            </w:r>
          </w:p>
        </w:tc>
      </w:tr>
      <w:tr w:rsidR="00D35E37" w:rsidRPr="000C385A" w14:paraId="6A872C58" w14:textId="77777777" w:rsidTr="009F7B17">
        <w:tc>
          <w:tcPr>
            <w:tcW w:w="2558" w:type="dxa"/>
            <w:shd w:val="clear" w:color="auto" w:fill="auto"/>
          </w:tcPr>
          <w:p w14:paraId="63D7FC1F" w14:textId="77777777" w:rsidR="00D35E37" w:rsidRPr="000C385A" w:rsidRDefault="00D35E37" w:rsidP="009F7B17">
            <w:pPr>
              <w:tabs>
                <w:tab w:val="left" w:pos="7230"/>
              </w:tabs>
              <w:ind w:right="-105"/>
              <w:jc w:val="both"/>
              <w:rPr>
                <w:rFonts w:ascii="Aptos" w:eastAsia="Aptos" w:hAnsi="Aptos"/>
                <w:kern w:val="2"/>
                <w:sz w:val="22"/>
                <w:szCs w:val="22"/>
                <w:lang w:eastAsia="en-US"/>
              </w:rPr>
            </w:pPr>
            <w:r w:rsidRPr="000C385A">
              <w:rPr>
                <w:rFonts w:ascii="Aptos" w:eastAsia="Aptos" w:hAnsi="Aptos"/>
                <w:kern w:val="2"/>
                <w:sz w:val="22"/>
                <w:szCs w:val="22"/>
                <w:lang w:eastAsia="en-US"/>
              </w:rPr>
              <w:t>Arthropodes venimeux</w:t>
            </w:r>
          </w:p>
        </w:tc>
        <w:tc>
          <w:tcPr>
            <w:tcW w:w="5992" w:type="dxa"/>
            <w:shd w:val="clear" w:color="auto" w:fill="auto"/>
          </w:tcPr>
          <w:p w14:paraId="6FF0234D"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Tarentule, scorpion, etc.</w:t>
            </w:r>
          </w:p>
        </w:tc>
      </w:tr>
      <w:tr w:rsidR="00D35E37" w:rsidRPr="000C385A" w14:paraId="433AFB00" w14:textId="77777777" w:rsidTr="009F7B17">
        <w:tc>
          <w:tcPr>
            <w:tcW w:w="2558" w:type="dxa"/>
            <w:shd w:val="clear" w:color="auto" w:fill="auto"/>
          </w:tcPr>
          <w:p w14:paraId="5EBD110C" w14:textId="77777777" w:rsidR="00D35E37" w:rsidRPr="000C385A" w:rsidRDefault="00D35E37" w:rsidP="009F7B17">
            <w:pPr>
              <w:tabs>
                <w:tab w:val="left" w:pos="7230"/>
              </w:tabs>
              <w:ind w:right="985"/>
              <w:rPr>
                <w:rFonts w:ascii="Aptos" w:eastAsia="Aptos" w:hAnsi="Aptos"/>
                <w:kern w:val="2"/>
                <w:sz w:val="22"/>
                <w:szCs w:val="22"/>
                <w:lang w:eastAsia="en-US"/>
              </w:rPr>
            </w:pPr>
            <w:r w:rsidRPr="000C385A">
              <w:rPr>
                <w:rFonts w:ascii="Aptos" w:eastAsia="Aptos" w:hAnsi="Aptos"/>
                <w:kern w:val="2"/>
                <w:sz w:val="22"/>
                <w:szCs w:val="22"/>
                <w:lang w:eastAsia="en-US"/>
              </w:rPr>
              <w:t>Artiodactyles</w:t>
            </w:r>
          </w:p>
        </w:tc>
        <w:tc>
          <w:tcPr>
            <w:tcW w:w="5992" w:type="dxa"/>
            <w:shd w:val="clear" w:color="auto" w:fill="auto"/>
          </w:tcPr>
          <w:p w14:paraId="1643D47A"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Buffle, antilope, etc. (excluant la chèvre, le mouton, le porc et le bovin)</w:t>
            </w:r>
          </w:p>
        </w:tc>
      </w:tr>
      <w:tr w:rsidR="00D35E37" w:rsidRPr="000C385A" w14:paraId="503B8D9B" w14:textId="77777777" w:rsidTr="009F7B17">
        <w:tc>
          <w:tcPr>
            <w:tcW w:w="2558" w:type="dxa"/>
            <w:shd w:val="clear" w:color="auto" w:fill="auto"/>
          </w:tcPr>
          <w:p w14:paraId="48BC0F0F"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Bovidés</w:t>
            </w:r>
          </w:p>
        </w:tc>
        <w:tc>
          <w:tcPr>
            <w:tcW w:w="5992" w:type="dxa"/>
            <w:shd w:val="clear" w:color="auto" w:fill="auto"/>
          </w:tcPr>
          <w:p w14:paraId="719A870A"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Antilope, gazelle, etc. (excluant les ovins, bovins et caprins désignés comme étant des animaux de ferme)</w:t>
            </w:r>
          </w:p>
        </w:tc>
      </w:tr>
      <w:tr w:rsidR="00D35E37" w:rsidRPr="000C385A" w14:paraId="5C37B948" w14:textId="77777777" w:rsidTr="009F7B17">
        <w:tc>
          <w:tcPr>
            <w:tcW w:w="2558" w:type="dxa"/>
            <w:shd w:val="clear" w:color="auto" w:fill="auto"/>
          </w:tcPr>
          <w:p w14:paraId="17B460A2"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Canidés</w:t>
            </w:r>
          </w:p>
        </w:tc>
        <w:tc>
          <w:tcPr>
            <w:tcW w:w="5992" w:type="dxa"/>
            <w:shd w:val="clear" w:color="auto" w:fill="auto"/>
          </w:tcPr>
          <w:p w14:paraId="7DEBDAD9"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Loup, chacal, coyote, renard, etc. (excluant le chien)</w:t>
            </w:r>
          </w:p>
        </w:tc>
      </w:tr>
      <w:tr w:rsidR="00D35E37" w:rsidRPr="000C385A" w14:paraId="43E5A6C0" w14:textId="77777777" w:rsidTr="009F7B17">
        <w:tc>
          <w:tcPr>
            <w:tcW w:w="2558" w:type="dxa"/>
            <w:shd w:val="clear" w:color="auto" w:fill="auto"/>
          </w:tcPr>
          <w:p w14:paraId="60CBE223"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Castors</w:t>
            </w:r>
          </w:p>
        </w:tc>
        <w:tc>
          <w:tcPr>
            <w:tcW w:w="5992" w:type="dxa"/>
            <w:shd w:val="clear" w:color="auto" w:fill="auto"/>
          </w:tcPr>
          <w:p w14:paraId="08AF3089" w14:textId="77777777" w:rsidR="00D35E37" w:rsidRPr="000C385A" w:rsidRDefault="00D35E37" w:rsidP="009F7B17">
            <w:pPr>
              <w:tabs>
                <w:tab w:val="left" w:pos="7230"/>
              </w:tabs>
              <w:ind w:right="985"/>
              <w:jc w:val="both"/>
              <w:rPr>
                <w:rFonts w:ascii="Aptos" w:eastAsia="Aptos" w:hAnsi="Aptos"/>
                <w:kern w:val="2"/>
                <w:sz w:val="22"/>
                <w:szCs w:val="22"/>
                <w:lang w:eastAsia="en-US"/>
              </w:rPr>
            </w:pPr>
          </w:p>
        </w:tc>
      </w:tr>
      <w:tr w:rsidR="00D35E37" w:rsidRPr="000C385A" w14:paraId="6A7CFFAA" w14:textId="77777777" w:rsidTr="009F7B17">
        <w:tc>
          <w:tcPr>
            <w:tcW w:w="2558" w:type="dxa"/>
            <w:shd w:val="clear" w:color="auto" w:fill="auto"/>
          </w:tcPr>
          <w:p w14:paraId="5C3AE951"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Chauve-souris</w:t>
            </w:r>
          </w:p>
        </w:tc>
        <w:tc>
          <w:tcPr>
            <w:tcW w:w="5992" w:type="dxa"/>
            <w:shd w:val="clear" w:color="auto" w:fill="auto"/>
          </w:tcPr>
          <w:p w14:paraId="5B15B2E6" w14:textId="77777777" w:rsidR="00D35E37" w:rsidRPr="000C385A" w:rsidRDefault="00D35E37" w:rsidP="009F7B17">
            <w:pPr>
              <w:tabs>
                <w:tab w:val="left" w:pos="7230"/>
              </w:tabs>
              <w:ind w:right="985"/>
              <w:jc w:val="both"/>
              <w:rPr>
                <w:rFonts w:ascii="Aptos" w:eastAsia="Aptos" w:hAnsi="Aptos"/>
                <w:kern w:val="2"/>
                <w:sz w:val="22"/>
                <w:szCs w:val="22"/>
                <w:lang w:eastAsia="en-US"/>
              </w:rPr>
            </w:pPr>
          </w:p>
        </w:tc>
      </w:tr>
      <w:tr w:rsidR="00D35E37" w:rsidRPr="000C385A" w14:paraId="3B41E822" w14:textId="77777777" w:rsidTr="009F7B17">
        <w:tc>
          <w:tcPr>
            <w:tcW w:w="2558" w:type="dxa"/>
            <w:shd w:val="clear" w:color="auto" w:fill="auto"/>
          </w:tcPr>
          <w:p w14:paraId="5868FBFE"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Chéloniens</w:t>
            </w:r>
          </w:p>
        </w:tc>
        <w:tc>
          <w:tcPr>
            <w:tcW w:w="5992" w:type="dxa"/>
            <w:shd w:val="clear" w:color="auto" w:fill="auto"/>
          </w:tcPr>
          <w:p w14:paraId="4E9813F1"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Tortue sauvage, etc.</w:t>
            </w:r>
          </w:p>
        </w:tc>
      </w:tr>
      <w:tr w:rsidR="00D35E37" w:rsidRPr="000C385A" w14:paraId="1D616DEA" w14:textId="77777777" w:rsidTr="009F7B17">
        <w:tc>
          <w:tcPr>
            <w:tcW w:w="2558" w:type="dxa"/>
            <w:shd w:val="clear" w:color="auto" w:fill="auto"/>
          </w:tcPr>
          <w:p w14:paraId="6A73232F"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Crocodiliens</w:t>
            </w:r>
          </w:p>
        </w:tc>
        <w:tc>
          <w:tcPr>
            <w:tcW w:w="5992" w:type="dxa"/>
            <w:shd w:val="clear" w:color="auto" w:fill="auto"/>
          </w:tcPr>
          <w:p w14:paraId="5E19C32D"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 xml:space="preserve">Alligator, crocodile, caïman, </w:t>
            </w:r>
            <w:proofErr w:type="spellStart"/>
            <w:r w:rsidRPr="000C385A">
              <w:rPr>
                <w:rFonts w:ascii="Aptos" w:eastAsia="Aptos" w:hAnsi="Aptos"/>
                <w:kern w:val="2"/>
                <w:sz w:val="22"/>
                <w:szCs w:val="22"/>
                <w:lang w:eastAsia="en-US"/>
              </w:rPr>
              <w:t>etc</w:t>
            </w:r>
            <w:proofErr w:type="spellEnd"/>
          </w:p>
        </w:tc>
      </w:tr>
      <w:tr w:rsidR="00D35E37" w:rsidRPr="000C385A" w14:paraId="34709417" w14:textId="77777777" w:rsidTr="009F7B17">
        <w:tc>
          <w:tcPr>
            <w:tcW w:w="2558" w:type="dxa"/>
            <w:shd w:val="clear" w:color="auto" w:fill="auto"/>
          </w:tcPr>
          <w:p w14:paraId="3DC2784F"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Crustacés</w:t>
            </w:r>
          </w:p>
        </w:tc>
        <w:tc>
          <w:tcPr>
            <w:tcW w:w="5992" w:type="dxa"/>
            <w:shd w:val="clear" w:color="auto" w:fill="auto"/>
          </w:tcPr>
          <w:p w14:paraId="688E416B"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(Excluant ceux qui sont vendus en animalerie)</w:t>
            </w:r>
          </w:p>
        </w:tc>
      </w:tr>
      <w:tr w:rsidR="00D35E37" w:rsidRPr="000C385A" w14:paraId="0C3D2150" w14:textId="77777777" w:rsidTr="009F7B17">
        <w:tc>
          <w:tcPr>
            <w:tcW w:w="2558" w:type="dxa"/>
            <w:shd w:val="clear" w:color="auto" w:fill="auto"/>
          </w:tcPr>
          <w:p w14:paraId="5DEE179C"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Édentés</w:t>
            </w:r>
          </w:p>
        </w:tc>
        <w:tc>
          <w:tcPr>
            <w:tcW w:w="5992" w:type="dxa"/>
            <w:shd w:val="clear" w:color="auto" w:fill="auto"/>
          </w:tcPr>
          <w:p w14:paraId="120CB309"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Tatou, fourmilier, paresseux, etc.</w:t>
            </w:r>
          </w:p>
        </w:tc>
      </w:tr>
      <w:tr w:rsidR="00D35E37" w:rsidRPr="000C385A" w14:paraId="5A2D8B08" w14:textId="77777777" w:rsidTr="009F7B17">
        <w:tc>
          <w:tcPr>
            <w:tcW w:w="2558" w:type="dxa"/>
            <w:shd w:val="clear" w:color="auto" w:fill="auto"/>
          </w:tcPr>
          <w:p w14:paraId="2033A0A7"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Félidés</w:t>
            </w:r>
          </w:p>
        </w:tc>
        <w:tc>
          <w:tcPr>
            <w:tcW w:w="5992" w:type="dxa"/>
            <w:shd w:val="clear" w:color="auto" w:fill="auto"/>
          </w:tcPr>
          <w:p w14:paraId="77A6EF0C"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Lion, lynx, tigre, guépard, jaguar, etc. (excluant le chat)</w:t>
            </w:r>
          </w:p>
        </w:tc>
      </w:tr>
      <w:tr w:rsidR="00D35E37" w:rsidRPr="000C385A" w14:paraId="68026BBE" w14:textId="77777777" w:rsidTr="009F7B17">
        <w:tc>
          <w:tcPr>
            <w:tcW w:w="2558" w:type="dxa"/>
            <w:shd w:val="clear" w:color="auto" w:fill="auto"/>
          </w:tcPr>
          <w:p w14:paraId="203B8C7F"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Hyénidés</w:t>
            </w:r>
          </w:p>
        </w:tc>
        <w:tc>
          <w:tcPr>
            <w:tcW w:w="5992" w:type="dxa"/>
            <w:shd w:val="clear" w:color="auto" w:fill="auto"/>
          </w:tcPr>
          <w:p w14:paraId="2789AEC4"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Hyène</w:t>
            </w:r>
          </w:p>
        </w:tc>
      </w:tr>
      <w:tr w:rsidR="00D35E37" w:rsidRPr="000C385A" w14:paraId="3DED35E5" w14:textId="77777777" w:rsidTr="009F7B17">
        <w:tc>
          <w:tcPr>
            <w:tcW w:w="2558" w:type="dxa"/>
            <w:shd w:val="clear" w:color="auto" w:fill="auto"/>
          </w:tcPr>
          <w:p w14:paraId="3FEC505C"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Lacertiliens</w:t>
            </w:r>
          </w:p>
        </w:tc>
        <w:tc>
          <w:tcPr>
            <w:tcW w:w="5992" w:type="dxa"/>
            <w:shd w:val="clear" w:color="auto" w:fill="auto"/>
          </w:tcPr>
          <w:p w14:paraId="67D3A852"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Iguane, lézard, caméléon, etc.</w:t>
            </w:r>
          </w:p>
        </w:tc>
      </w:tr>
      <w:tr w:rsidR="00D35E37" w:rsidRPr="000C385A" w14:paraId="1B6EC987" w14:textId="77777777" w:rsidTr="009F7B17">
        <w:trPr>
          <w:trHeight w:val="334"/>
        </w:trPr>
        <w:tc>
          <w:tcPr>
            <w:tcW w:w="2558" w:type="dxa"/>
            <w:shd w:val="clear" w:color="auto" w:fill="auto"/>
          </w:tcPr>
          <w:p w14:paraId="50395F71"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Marsupiaux</w:t>
            </w:r>
          </w:p>
        </w:tc>
        <w:tc>
          <w:tcPr>
            <w:tcW w:w="5992" w:type="dxa"/>
            <w:shd w:val="clear" w:color="auto" w:fill="auto"/>
          </w:tcPr>
          <w:p w14:paraId="440F564E"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Kangourou, koala, etc.</w:t>
            </w:r>
          </w:p>
        </w:tc>
      </w:tr>
      <w:tr w:rsidR="00D35E37" w:rsidRPr="000C385A" w14:paraId="402EF021" w14:textId="77777777" w:rsidTr="009F7B17">
        <w:tc>
          <w:tcPr>
            <w:tcW w:w="2558" w:type="dxa"/>
            <w:shd w:val="clear" w:color="auto" w:fill="auto"/>
          </w:tcPr>
          <w:p w14:paraId="0435F5B2"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Mollusques</w:t>
            </w:r>
          </w:p>
        </w:tc>
        <w:tc>
          <w:tcPr>
            <w:tcW w:w="5992" w:type="dxa"/>
            <w:shd w:val="clear" w:color="auto" w:fill="auto"/>
          </w:tcPr>
          <w:p w14:paraId="251F633D" w14:textId="77777777" w:rsidR="00D35E37" w:rsidRPr="000C385A" w:rsidRDefault="00D35E37" w:rsidP="009F7B17">
            <w:pPr>
              <w:tabs>
                <w:tab w:val="left" w:pos="7230"/>
              </w:tabs>
              <w:ind w:right="985"/>
              <w:jc w:val="both"/>
              <w:rPr>
                <w:rFonts w:ascii="Aptos" w:eastAsia="Aptos" w:hAnsi="Aptos"/>
                <w:kern w:val="2"/>
                <w:sz w:val="22"/>
                <w:szCs w:val="22"/>
                <w:lang w:eastAsia="en-US"/>
              </w:rPr>
            </w:pPr>
          </w:p>
        </w:tc>
      </w:tr>
      <w:tr w:rsidR="00D35E37" w:rsidRPr="000C385A" w14:paraId="5F1FA76B" w14:textId="77777777" w:rsidTr="009F7B17">
        <w:tc>
          <w:tcPr>
            <w:tcW w:w="2558" w:type="dxa"/>
            <w:shd w:val="clear" w:color="auto" w:fill="auto"/>
          </w:tcPr>
          <w:p w14:paraId="63BEFB13"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Muridés</w:t>
            </w:r>
          </w:p>
        </w:tc>
        <w:tc>
          <w:tcPr>
            <w:tcW w:w="5992" w:type="dxa"/>
            <w:shd w:val="clear" w:color="auto" w:fill="auto"/>
          </w:tcPr>
          <w:p w14:paraId="30B306FB"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Rats sauvages</w:t>
            </w:r>
          </w:p>
        </w:tc>
      </w:tr>
      <w:tr w:rsidR="00D35E37" w:rsidRPr="000C385A" w14:paraId="20342B35" w14:textId="77777777" w:rsidTr="009F7B17">
        <w:tc>
          <w:tcPr>
            <w:tcW w:w="2558" w:type="dxa"/>
            <w:shd w:val="clear" w:color="auto" w:fill="auto"/>
          </w:tcPr>
          <w:p w14:paraId="5C66A4B6"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Mustélidés</w:t>
            </w:r>
          </w:p>
        </w:tc>
        <w:tc>
          <w:tcPr>
            <w:tcW w:w="5992" w:type="dxa"/>
            <w:shd w:val="clear" w:color="auto" w:fill="auto"/>
          </w:tcPr>
          <w:p w14:paraId="68C9C915"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Moufette, hermine, loutre, blaireaux, etc. (excluant le furet domestique)</w:t>
            </w:r>
          </w:p>
        </w:tc>
      </w:tr>
      <w:tr w:rsidR="00D35E37" w:rsidRPr="000C385A" w14:paraId="12B50AC7" w14:textId="77777777" w:rsidTr="009F7B17">
        <w:tc>
          <w:tcPr>
            <w:tcW w:w="2558" w:type="dxa"/>
            <w:shd w:val="clear" w:color="auto" w:fill="auto"/>
          </w:tcPr>
          <w:p w14:paraId="0C6A5E68"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Ophidiens</w:t>
            </w:r>
          </w:p>
        </w:tc>
        <w:tc>
          <w:tcPr>
            <w:tcW w:w="5992" w:type="dxa"/>
            <w:shd w:val="clear" w:color="auto" w:fill="auto"/>
          </w:tcPr>
          <w:p w14:paraId="67B48090"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Tous les serpents</w:t>
            </w:r>
          </w:p>
        </w:tc>
      </w:tr>
      <w:tr w:rsidR="00D35E37" w:rsidRPr="000C385A" w14:paraId="17C907D2" w14:textId="77777777" w:rsidTr="009F7B17">
        <w:tc>
          <w:tcPr>
            <w:tcW w:w="2558" w:type="dxa"/>
            <w:shd w:val="clear" w:color="auto" w:fill="auto"/>
          </w:tcPr>
          <w:p w14:paraId="466B2E70"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Périssodactyles</w:t>
            </w:r>
          </w:p>
        </w:tc>
        <w:tc>
          <w:tcPr>
            <w:tcW w:w="5992" w:type="dxa"/>
            <w:shd w:val="clear" w:color="auto" w:fill="auto"/>
          </w:tcPr>
          <w:p w14:paraId="18E156BB"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Rhinocéros, tapir, etc. (excluant le cheval)</w:t>
            </w:r>
          </w:p>
        </w:tc>
      </w:tr>
      <w:tr w:rsidR="00D35E37" w:rsidRPr="000C385A" w14:paraId="7837B50E" w14:textId="77777777" w:rsidTr="009F7B17">
        <w:tc>
          <w:tcPr>
            <w:tcW w:w="2558" w:type="dxa"/>
            <w:shd w:val="clear" w:color="auto" w:fill="auto"/>
          </w:tcPr>
          <w:p w14:paraId="163DCC7F"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Phasianidés</w:t>
            </w:r>
          </w:p>
        </w:tc>
        <w:tc>
          <w:tcPr>
            <w:tcW w:w="5992" w:type="dxa"/>
            <w:shd w:val="clear" w:color="auto" w:fill="auto"/>
          </w:tcPr>
          <w:p w14:paraId="5BDAE95E"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Dindon sauvage, perdrix, etc.</w:t>
            </w:r>
          </w:p>
        </w:tc>
      </w:tr>
      <w:tr w:rsidR="00D35E37" w:rsidRPr="000C385A" w14:paraId="47CBA311" w14:textId="77777777" w:rsidTr="009F7B17">
        <w:tc>
          <w:tcPr>
            <w:tcW w:w="2558" w:type="dxa"/>
            <w:shd w:val="clear" w:color="auto" w:fill="auto"/>
          </w:tcPr>
          <w:p w14:paraId="0C29C83C"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Pinnipèdes</w:t>
            </w:r>
          </w:p>
        </w:tc>
        <w:tc>
          <w:tcPr>
            <w:tcW w:w="5992" w:type="dxa"/>
            <w:shd w:val="clear" w:color="auto" w:fill="auto"/>
          </w:tcPr>
          <w:p w14:paraId="39F359DF"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 xml:space="preserve">Phoque, morse, otarie, </w:t>
            </w:r>
            <w:proofErr w:type="spellStart"/>
            <w:r w:rsidRPr="000C385A">
              <w:rPr>
                <w:rFonts w:ascii="Aptos" w:eastAsia="Aptos" w:hAnsi="Aptos"/>
                <w:kern w:val="2"/>
                <w:sz w:val="22"/>
                <w:szCs w:val="22"/>
                <w:lang w:eastAsia="en-US"/>
              </w:rPr>
              <w:t>etc</w:t>
            </w:r>
            <w:proofErr w:type="spellEnd"/>
          </w:p>
        </w:tc>
      </w:tr>
      <w:tr w:rsidR="00D35E37" w:rsidRPr="000C385A" w14:paraId="69B215CC" w14:textId="77777777" w:rsidTr="009F7B17">
        <w:tc>
          <w:tcPr>
            <w:tcW w:w="2558" w:type="dxa"/>
            <w:shd w:val="clear" w:color="auto" w:fill="auto"/>
          </w:tcPr>
          <w:p w14:paraId="6A3BA1F5"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Poissons</w:t>
            </w:r>
          </w:p>
        </w:tc>
        <w:tc>
          <w:tcPr>
            <w:tcW w:w="5992" w:type="dxa"/>
            <w:shd w:val="clear" w:color="auto" w:fill="auto"/>
          </w:tcPr>
          <w:p w14:paraId="0CC12B98"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(Excluant ceux qui sont vendus en animalerie)</w:t>
            </w:r>
          </w:p>
        </w:tc>
      </w:tr>
      <w:tr w:rsidR="00D35E37" w:rsidRPr="000C385A" w14:paraId="64F0819B" w14:textId="77777777" w:rsidTr="009F7B17">
        <w:tc>
          <w:tcPr>
            <w:tcW w:w="2558" w:type="dxa"/>
            <w:shd w:val="clear" w:color="auto" w:fill="auto"/>
          </w:tcPr>
          <w:p w14:paraId="6FFB1A0F"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Porc-épic</w:t>
            </w:r>
          </w:p>
        </w:tc>
        <w:tc>
          <w:tcPr>
            <w:tcW w:w="5992" w:type="dxa"/>
            <w:shd w:val="clear" w:color="auto" w:fill="auto"/>
          </w:tcPr>
          <w:p w14:paraId="0F23A152" w14:textId="77777777" w:rsidR="00D35E37" w:rsidRPr="000C385A" w:rsidRDefault="00D35E37" w:rsidP="009F7B17">
            <w:pPr>
              <w:tabs>
                <w:tab w:val="left" w:pos="7230"/>
              </w:tabs>
              <w:ind w:right="985"/>
              <w:jc w:val="both"/>
              <w:rPr>
                <w:rFonts w:ascii="Aptos" w:eastAsia="Aptos" w:hAnsi="Aptos"/>
                <w:kern w:val="2"/>
                <w:sz w:val="22"/>
                <w:szCs w:val="22"/>
                <w:lang w:eastAsia="en-US"/>
              </w:rPr>
            </w:pPr>
          </w:p>
        </w:tc>
      </w:tr>
      <w:tr w:rsidR="00D35E37" w:rsidRPr="000C385A" w14:paraId="67A772DF" w14:textId="77777777" w:rsidTr="009F7B17">
        <w:tc>
          <w:tcPr>
            <w:tcW w:w="2558" w:type="dxa"/>
            <w:shd w:val="clear" w:color="auto" w:fill="auto"/>
          </w:tcPr>
          <w:p w14:paraId="79A907B3"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Primates</w:t>
            </w:r>
          </w:p>
        </w:tc>
        <w:tc>
          <w:tcPr>
            <w:tcW w:w="5992" w:type="dxa"/>
            <w:shd w:val="clear" w:color="auto" w:fill="auto"/>
          </w:tcPr>
          <w:p w14:paraId="6499498C"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Chimpanzé, gorille, singe, etc. (simiens, lémuriens, anthropoïdes)</w:t>
            </w:r>
          </w:p>
        </w:tc>
      </w:tr>
      <w:tr w:rsidR="00D35E37" w:rsidRPr="000C385A" w14:paraId="4138183A" w14:textId="77777777" w:rsidTr="009F7B17">
        <w:tc>
          <w:tcPr>
            <w:tcW w:w="2558" w:type="dxa"/>
            <w:shd w:val="clear" w:color="auto" w:fill="auto"/>
          </w:tcPr>
          <w:p w14:paraId="1DEECE40"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Proboscidiens</w:t>
            </w:r>
          </w:p>
        </w:tc>
        <w:tc>
          <w:tcPr>
            <w:tcW w:w="5992" w:type="dxa"/>
            <w:shd w:val="clear" w:color="auto" w:fill="auto"/>
          </w:tcPr>
          <w:p w14:paraId="6D6B1CAD"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Éléphant, tapir, etc.</w:t>
            </w:r>
          </w:p>
        </w:tc>
      </w:tr>
      <w:tr w:rsidR="00D35E37" w:rsidRPr="000C385A" w14:paraId="0D476EA1" w14:textId="77777777" w:rsidTr="009F7B17">
        <w:tc>
          <w:tcPr>
            <w:tcW w:w="2558" w:type="dxa"/>
            <w:shd w:val="clear" w:color="auto" w:fill="auto"/>
          </w:tcPr>
          <w:p w14:paraId="20063AD2"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Rapaces</w:t>
            </w:r>
          </w:p>
        </w:tc>
        <w:tc>
          <w:tcPr>
            <w:tcW w:w="5992" w:type="dxa"/>
            <w:shd w:val="clear" w:color="auto" w:fill="auto"/>
          </w:tcPr>
          <w:p w14:paraId="2A0B4449"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Faucon, aigle, vautour, etc.</w:t>
            </w:r>
          </w:p>
        </w:tc>
      </w:tr>
      <w:tr w:rsidR="00D35E37" w:rsidRPr="000C385A" w14:paraId="3484C8D1" w14:textId="77777777" w:rsidTr="009F7B17">
        <w:tc>
          <w:tcPr>
            <w:tcW w:w="2558" w:type="dxa"/>
            <w:shd w:val="clear" w:color="auto" w:fill="auto"/>
          </w:tcPr>
          <w:p w14:paraId="086BBC42"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Ratites</w:t>
            </w:r>
          </w:p>
        </w:tc>
        <w:tc>
          <w:tcPr>
            <w:tcW w:w="5992" w:type="dxa"/>
            <w:shd w:val="clear" w:color="auto" w:fill="auto"/>
          </w:tcPr>
          <w:p w14:paraId="2821D212"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Autruche, émeu, nandou, etc.</w:t>
            </w:r>
          </w:p>
        </w:tc>
      </w:tr>
      <w:tr w:rsidR="00D35E37" w:rsidRPr="000C385A" w14:paraId="0D3F7ECC" w14:textId="77777777" w:rsidTr="009F7B17">
        <w:tc>
          <w:tcPr>
            <w:tcW w:w="2558" w:type="dxa"/>
            <w:shd w:val="clear" w:color="auto" w:fill="auto"/>
          </w:tcPr>
          <w:p w14:paraId="6518D051"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Sciuridés</w:t>
            </w:r>
          </w:p>
        </w:tc>
        <w:tc>
          <w:tcPr>
            <w:tcW w:w="5992" w:type="dxa"/>
            <w:shd w:val="clear" w:color="auto" w:fill="auto"/>
          </w:tcPr>
          <w:p w14:paraId="03FC9DD4"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Écureuil, marmotte, tamia, etc.</w:t>
            </w:r>
          </w:p>
        </w:tc>
      </w:tr>
      <w:tr w:rsidR="00D35E37" w:rsidRPr="000C385A" w14:paraId="61B3EBC2" w14:textId="77777777" w:rsidTr="009F7B17">
        <w:tc>
          <w:tcPr>
            <w:tcW w:w="2558" w:type="dxa"/>
            <w:shd w:val="clear" w:color="auto" w:fill="auto"/>
          </w:tcPr>
          <w:p w14:paraId="57F0151A"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Strigidés</w:t>
            </w:r>
          </w:p>
        </w:tc>
        <w:tc>
          <w:tcPr>
            <w:tcW w:w="5992" w:type="dxa"/>
            <w:shd w:val="clear" w:color="auto" w:fill="auto"/>
          </w:tcPr>
          <w:p w14:paraId="30665ABE"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Hiboux, grand-duc, etc.</w:t>
            </w:r>
          </w:p>
        </w:tc>
      </w:tr>
      <w:tr w:rsidR="00D35E37" w:rsidRPr="000C385A" w14:paraId="6FC807FD" w14:textId="77777777" w:rsidTr="009F7B17">
        <w:tc>
          <w:tcPr>
            <w:tcW w:w="2558" w:type="dxa"/>
            <w:shd w:val="clear" w:color="auto" w:fill="auto"/>
          </w:tcPr>
          <w:p w14:paraId="4E686F48"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Ursidés</w:t>
            </w:r>
          </w:p>
        </w:tc>
        <w:tc>
          <w:tcPr>
            <w:tcW w:w="5992" w:type="dxa"/>
            <w:shd w:val="clear" w:color="auto" w:fill="auto"/>
          </w:tcPr>
          <w:p w14:paraId="1781F606" w14:textId="77777777" w:rsidR="00D35E37" w:rsidRPr="000C385A" w:rsidRDefault="00D35E37" w:rsidP="009F7B17">
            <w:pPr>
              <w:tabs>
                <w:tab w:val="left" w:pos="7230"/>
              </w:tabs>
              <w:ind w:right="985"/>
              <w:jc w:val="both"/>
              <w:rPr>
                <w:rFonts w:ascii="Aptos" w:eastAsia="Aptos" w:hAnsi="Aptos"/>
                <w:kern w:val="2"/>
                <w:sz w:val="22"/>
                <w:szCs w:val="22"/>
                <w:lang w:eastAsia="en-US"/>
              </w:rPr>
            </w:pPr>
            <w:r w:rsidRPr="000C385A">
              <w:rPr>
                <w:rFonts w:ascii="Aptos" w:eastAsia="Aptos" w:hAnsi="Aptos"/>
                <w:kern w:val="2"/>
                <w:sz w:val="22"/>
                <w:szCs w:val="22"/>
                <w:lang w:eastAsia="en-US"/>
              </w:rPr>
              <w:t>Ours, grizzli, etc.</w:t>
            </w:r>
          </w:p>
        </w:tc>
      </w:tr>
    </w:tbl>
    <w:p w14:paraId="67E75D82" w14:textId="77777777" w:rsidR="00D35E37" w:rsidRPr="000C385A" w:rsidRDefault="00D35E37" w:rsidP="00D35E37">
      <w:pPr>
        <w:tabs>
          <w:tab w:val="left" w:pos="7230"/>
        </w:tabs>
        <w:spacing w:after="160" w:line="259" w:lineRule="auto"/>
        <w:ind w:right="985"/>
        <w:jc w:val="both"/>
        <w:rPr>
          <w:rFonts w:eastAsia="Aptos"/>
          <w:b/>
          <w:bCs/>
          <w:kern w:val="2"/>
          <w:lang w:eastAsia="en-US"/>
        </w:rPr>
      </w:pPr>
    </w:p>
    <w:p w14:paraId="31FB33F2" w14:textId="77777777" w:rsidR="00D35E37" w:rsidRPr="000C385A" w:rsidRDefault="00D35E37" w:rsidP="00D35E37">
      <w:pPr>
        <w:ind w:left="-709"/>
        <w:jc w:val="both"/>
        <w:rPr>
          <w:bCs/>
        </w:rPr>
      </w:pPr>
    </w:p>
    <w:p w14:paraId="0D049E17" w14:textId="77777777" w:rsidR="00D35E37" w:rsidRPr="000C385A" w:rsidRDefault="00D35E37" w:rsidP="00D35E37">
      <w:pPr>
        <w:ind w:left="-709"/>
        <w:jc w:val="both"/>
        <w:rPr>
          <w:bCs/>
        </w:rPr>
      </w:pPr>
    </w:p>
    <w:p w14:paraId="05317D4D" w14:textId="77777777" w:rsidR="00D35E37" w:rsidRDefault="00D35E37" w:rsidP="00D35E37">
      <w:pPr>
        <w:ind w:left="-709"/>
        <w:jc w:val="both"/>
        <w:rPr>
          <w:bCs/>
        </w:rPr>
      </w:pPr>
    </w:p>
    <w:p w14:paraId="56A09524" w14:textId="77777777" w:rsidR="00D35E37" w:rsidRDefault="00D35E37" w:rsidP="00D35E37">
      <w:pPr>
        <w:ind w:left="-709"/>
        <w:jc w:val="both"/>
        <w:rPr>
          <w:bCs/>
        </w:rPr>
      </w:pPr>
    </w:p>
    <w:p w14:paraId="515EABF3" w14:textId="77777777" w:rsidR="00395948" w:rsidRDefault="00395948" w:rsidP="005925C6"/>
    <w:p w14:paraId="2FAEB08E" w14:textId="6AAECE4F" w:rsidR="002C1F44" w:rsidRDefault="002C1F44" w:rsidP="002C1F44">
      <w:r>
        <w:t>________________</w:t>
      </w:r>
      <w:r>
        <w:tab/>
      </w:r>
      <w:r>
        <w:tab/>
      </w:r>
      <w:r>
        <w:tab/>
        <w:t xml:space="preserve">     _______________________</w:t>
      </w:r>
      <w:r>
        <w:tab/>
      </w:r>
    </w:p>
    <w:p w14:paraId="5BB8000A" w14:textId="77777777" w:rsidR="002C1F44" w:rsidRDefault="002C1F44" w:rsidP="002C1F44">
      <w:pPr>
        <w:tabs>
          <w:tab w:val="right" w:pos="3969"/>
          <w:tab w:val="left" w:pos="4536"/>
          <w:tab w:val="right" w:pos="8640"/>
        </w:tabs>
        <w:ind w:right="-6"/>
        <w:rPr>
          <w:bCs/>
          <w:lang w:eastAsia="en-US"/>
        </w:rPr>
      </w:pPr>
      <w:r>
        <w:rPr>
          <w:bCs/>
          <w:lang w:eastAsia="en-US"/>
        </w:rPr>
        <w:t xml:space="preserve">Monsieur Jean-Louis </w:t>
      </w:r>
      <w:proofErr w:type="spellStart"/>
      <w:r>
        <w:rPr>
          <w:bCs/>
          <w:lang w:eastAsia="en-US"/>
        </w:rPr>
        <w:t>Belisle</w:t>
      </w:r>
      <w:proofErr w:type="spellEnd"/>
      <w:r>
        <w:rPr>
          <w:bCs/>
          <w:lang w:eastAsia="en-US"/>
        </w:rPr>
        <w:tab/>
      </w:r>
      <w:r>
        <w:rPr>
          <w:bCs/>
          <w:lang w:eastAsia="en-US"/>
        </w:rPr>
        <w:tab/>
        <w:t>Madame Caroline Simoneau</w:t>
      </w:r>
    </w:p>
    <w:p w14:paraId="3CE67246" w14:textId="77777777" w:rsidR="002C1F44" w:rsidRDefault="002C1F44" w:rsidP="002C1F44">
      <w:pPr>
        <w:tabs>
          <w:tab w:val="right" w:pos="3969"/>
          <w:tab w:val="left" w:pos="4536"/>
        </w:tabs>
        <w:spacing w:line="276" w:lineRule="auto"/>
        <w:ind w:right="335"/>
        <w:rPr>
          <w:lang w:eastAsia="en-US"/>
        </w:rPr>
      </w:pPr>
      <w:r>
        <w:rPr>
          <w:bCs/>
          <w:lang w:eastAsia="en-US"/>
        </w:rPr>
        <w:t>Maire</w:t>
      </w:r>
      <w:r>
        <w:rPr>
          <w:bCs/>
          <w:lang w:eastAsia="en-US"/>
        </w:rPr>
        <w:tab/>
      </w:r>
      <w:r>
        <w:rPr>
          <w:lang w:eastAsia="en-US"/>
        </w:rPr>
        <w:tab/>
        <w:t xml:space="preserve">Directrice générale et </w:t>
      </w:r>
      <w:proofErr w:type="spellStart"/>
      <w:proofErr w:type="gramStart"/>
      <w:r>
        <w:rPr>
          <w:lang w:eastAsia="en-US"/>
        </w:rPr>
        <w:t>greff</w:t>
      </w:r>
      <w:proofErr w:type="spellEnd"/>
      <w:r>
        <w:rPr>
          <w:lang w:eastAsia="en-US"/>
        </w:rPr>
        <w:t>..</w:t>
      </w:r>
      <w:proofErr w:type="gramEnd"/>
      <w:r>
        <w:rPr>
          <w:lang w:eastAsia="en-US"/>
        </w:rPr>
        <w:t>-très.</w:t>
      </w:r>
    </w:p>
    <w:p w14:paraId="6FBABDD2" w14:textId="77777777" w:rsidR="002C1F44" w:rsidRDefault="002C1F44" w:rsidP="002C1F44"/>
    <w:p w14:paraId="36F6DBDB" w14:textId="77777777" w:rsidR="00395948" w:rsidRDefault="00395948" w:rsidP="005925C6"/>
    <w:p w14:paraId="0ED569E2" w14:textId="77777777" w:rsidR="00395948" w:rsidRDefault="00395948" w:rsidP="005925C6"/>
    <w:p w14:paraId="733FF40D" w14:textId="77777777" w:rsidR="00395948" w:rsidRDefault="00395948" w:rsidP="005925C6"/>
    <w:p w14:paraId="65ABAD73" w14:textId="77777777" w:rsidR="00395948" w:rsidRDefault="00395948" w:rsidP="005925C6"/>
    <w:p w14:paraId="143D97D8" w14:textId="77777777" w:rsidR="00395948" w:rsidRDefault="00395948" w:rsidP="005925C6"/>
    <w:p w14:paraId="35032283" w14:textId="77777777" w:rsidR="00395948" w:rsidRDefault="00395948" w:rsidP="005925C6"/>
    <w:p w14:paraId="1514F623" w14:textId="77777777" w:rsidR="00395948" w:rsidRDefault="00395948" w:rsidP="005925C6"/>
    <w:p w14:paraId="2CDA2AFD" w14:textId="77777777" w:rsidR="00395948" w:rsidRDefault="00395948" w:rsidP="005925C6"/>
    <w:p w14:paraId="248C3399" w14:textId="77777777" w:rsidR="00395948" w:rsidRDefault="00395948" w:rsidP="00395948"/>
    <w:p w14:paraId="239A2B45" w14:textId="77777777" w:rsidR="00395948" w:rsidRDefault="00395948" w:rsidP="005925C6"/>
    <w:sectPr w:rsidR="00395948" w:rsidSect="0071320C">
      <w:footerReference w:type="default" r:id="rId10"/>
      <w:pgSz w:w="12240" w:h="20160" w:code="5"/>
      <w:pgMar w:top="1077" w:right="1134" w:bottom="1077" w:left="2835" w:header="708" w:footer="708" w:gutter="0"/>
      <w:pgNumType w:start="11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2A5DB6" w14:textId="77777777" w:rsidR="00E411BC" w:rsidRDefault="00E411BC" w:rsidP="00E411BC">
      <w:r>
        <w:separator/>
      </w:r>
    </w:p>
  </w:endnote>
  <w:endnote w:type="continuationSeparator" w:id="0">
    <w:p w14:paraId="5470F2D1" w14:textId="77777777" w:rsidR="00E411BC" w:rsidRDefault="00E411BC" w:rsidP="00E41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6489A" w14:textId="77777777" w:rsidR="00D35E37" w:rsidRPr="00CF30CA" w:rsidRDefault="00D35E37">
    <w:pPr>
      <w:pStyle w:val="Pieddepage"/>
      <w:jc w:val="center"/>
      <w:rPr>
        <w:caps/>
        <w:color w:val="156082"/>
      </w:rPr>
    </w:pPr>
    <w:r w:rsidRPr="00CF30CA">
      <w:rPr>
        <w:caps/>
        <w:color w:val="156082"/>
      </w:rPr>
      <w:fldChar w:fldCharType="begin"/>
    </w:r>
    <w:r w:rsidRPr="00CF30CA">
      <w:rPr>
        <w:caps/>
        <w:color w:val="156082"/>
      </w:rPr>
      <w:instrText>PAGE   \* MERGEFORMAT</w:instrText>
    </w:r>
    <w:r w:rsidRPr="00CF30CA">
      <w:rPr>
        <w:caps/>
        <w:color w:val="156082"/>
      </w:rPr>
      <w:fldChar w:fldCharType="separate"/>
    </w:r>
    <w:r w:rsidRPr="00CF30CA">
      <w:rPr>
        <w:caps/>
        <w:color w:val="156082"/>
        <w:lang w:val="fr-FR"/>
      </w:rPr>
      <w:t>2</w:t>
    </w:r>
    <w:r w:rsidRPr="00CF30CA">
      <w:rPr>
        <w:caps/>
        <w:color w:val="156082"/>
      </w:rPr>
      <w:fldChar w:fldCharType="end"/>
    </w:r>
  </w:p>
  <w:p w14:paraId="44AC1F73" w14:textId="77777777" w:rsidR="00D35E37" w:rsidRDefault="00D35E3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28B79" w14:textId="77777777" w:rsidR="00E411BC" w:rsidRDefault="00E411BC">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fr-FR"/>
      </w:rPr>
      <w:t>2</w:t>
    </w:r>
    <w:r>
      <w:rPr>
        <w:caps/>
        <w:color w:val="4472C4" w:themeColor="accent1"/>
      </w:rPr>
      <w:fldChar w:fldCharType="end"/>
    </w:r>
  </w:p>
  <w:p w14:paraId="45F6ED4F" w14:textId="77777777" w:rsidR="00E411BC" w:rsidRDefault="00E411B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AD1C11" w14:textId="77777777" w:rsidR="00E411BC" w:rsidRDefault="00E411BC" w:rsidP="00E411BC">
      <w:r>
        <w:separator/>
      </w:r>
    </w:p>
  </w:footnote>
  <w:footnote w:type="continuationSeparator" w:id="0">
    <w:p w14:paraId="0A2517A8" w14:textId="77777777" w:rsidR="00E411BC" w:rsidRDefault="00E411BC" w:rsidP="00E411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BEF5E4E"/>
    <w:multiLevelType w:val="hybridMultilevel"/>
    <w:tmpl w:val="362EFBA6"/>
    <w:lvl w:ilvl="0" w:tplc="FFFFFFFF">
      <w:start w:val="1"/>
      <w:numFmt w:val="bullet"/>
      <w:lvlText w:val=""/>
      <w:lvlJc w:val="left"/>
      <w:pPr>
        <w:ind w:left="780" w:hanging="360"/>
      </w:pPr>
      <w:rPr>
        <w:rFonts w:ascii="Wingdings" w:hAnsi="Wingdings" w:hint="default"/>
        <w:b w:val="0"/>
        <w:i w:val="0"/>
        <w:strike w:val="0"/>
        <w:dstrike w:val="0"/>
        <w:sz w:val="28"/>
        <w:u w:val="none"/>
        <w:effect w:val="none"/>
      </w:rPr>
    </w:lvl>
    <w:lvl w:ilvl="1" w:tplc="0C0C0003">
      <w:start w:val="1"/>
      <w:numFmt w:val="bullet"/>
      <w:lvlText w:val="o"/>
      <w:lvlJc w:val="left"/>
      <w:pPr>
        <w:ind w:left="1500" w:hanging="360"/>
      </w:pPr>
      <w:rPr>
        <w:rFonts w:ascii="Courier New" w:hAnsi="Courier New" w:cs="Courier New" w:hint="default"/>
      </w:rPr>
    </w:lvl>
    <w:lvl w:ilvl="2" w:tplc="0C0C0005">
      <w:start w:val="1"/>
      <w:numFmt w:val="bullet"/>
      <w:lvlText w:val=""/>
      <w:lvlJc w:val="left"/>
      <w:pPr>
        <w:ind w:left="2220" w:hanging="360"/>
      </w:pPr>
      <w:rPr>
        <w:rFonts w:ascii="Wingdings" w:hAnsi="Wingdings" w:hint="default"/>
      </w:rPr>
    </w:lvl>
    <w:lvl w:ilvl="3" w:tplc="0C0C0001">
      <w:start w:val="1"/>
      <w:numFmt w:val="bullet"/>
      <w:lvlText w:val=""/>
      <w:lvlJc w:val="left"/>
      <w:pPr>
        <w:ind w:left="2940" w:hanging="360"/>
      </w:pPr>
      <w:rPr>
        <w:rFonts w:ascii="Symbol" w:hAnsi="Symbol" w:hint="default"/>
      </w:rPr>
    </w:lvl>
    <w:lvl w:ilvl="4" w:tplc="0C0C0003">
      <w:start w:val="1"/>
      <w:numFmt w:val="bullet"/>
      <w:lvlText w:val="o"/>
      <w:lvlJc w:val="left"/>
      <w:pPr>
        <w:ind w:left="3660" w:hanging="360"/>
      </w:pPr>
      <w:rPr>
        <w:rFonts w:ascii="Courier New" w:hAnsi="Courier New" w:cs="Courier New" w:hint="default"/>
      </w:rPr>
    </w:lvl>
    <w:lvl w:ilvl="5" w:tplc="0C0C0005">
      <w:start w:val="1"/>
      <w:numFmt w:val="bullet"/>
      <w:lvlText w:val=""/>
      <w:lvlJc w:val="left"/>
      <w:pPr>
        <w:ind w:left="4380" w:hanging="360"/>
      </w:pPr>
      <w:rPr>
        <w:rFonts w:ascii="Wingdings" w:hAnsi="Wingdings" w:hint="default"/>
      </w:rPr>
    </w:lvl>
    <w:lvl w:ilvl="6" w:tplc="0C0C0001">
      <w:start w:val="1"/>
      <w:numFmt w:val="bullet"/>
      <w:lvlText w:val=""/>
      <w:lvlJc w:val="left"/>
      <w:pPr>
        <w:ind w:left="5100" w:hanging="360"/>
      </w:pPr>
      <w:rPr>
        <w:rFonts w:ascii="Symbol" w:hAnsi="Symbol" w:hint="default"/>
      </w:rPr>
    </w:lvl>
    <w:lvl w:ilvl="7" w:tplc="0C0C0003">
      <w:start w:val="1"/>
      <w:numFmt w:val="bullet"/>
      <w:lvlText w:val="o"/>
      <w:lvlJc w:val="left"/>
      <w:pPr>
        <w:ind w:left="5820" w:hanging="360"/>
      </w:pPr>
      <w:rPr>
        <w:rFonts w:ascii="Courier New" w:hAnsi="Courier New" w:cs="Courier New" w:hint="default"/>
      </w:rPr>
    </w:lvl>
    <w:lvl w:ilvl="8" w:tplc="0C0C0005">
      <w:start w:val="1"/>
      <w:numFmt w:val="bullet"/>
      <w:lvlText w:val=""/>
      <w:lvlJc w:val="left"/>
      <w:pPr>
        <w:ind w:left="6540" w:hanging="360"/>
      </w:pPr>
      <w:rPr>
        <w:rFonts w:ascii="Wingdings" w:hAnsi="Wingdings" w:hint="default"/>
      </w:rPr>
    </w:lvl>
  </w:abstractNum>
  <w:abstractNum w:abstractNumId="2" w15:restartNumberingAfterBreak="0">
    <w:nsid w:val="4C0F1642"/>
    <w:multiLevelType w:val="hybridMultilevel"/>
    <w:tmpl w:val="F0CE9EA2"/>
    <w:lvl w:ilvl="0" w:tplc="BD68C1D0">
      <w:start w:val="1"/>
      <w:numFmt w:val="decimal"/>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num w:numId="1" w16cid:durableId="1786577238">
    <w:abstractNumId w:val="1"/>
  </w:num>
  <w:num w:numId="2" w16cid:durableId="2140031548">
    <w:abstractNumId w:val="0"/>
    <w:lvlOverride w:ilvl="0">
      <w:lvl w:ilvl="0">
        <w:numFmt w:val="bullet"/>
        <w:lvlText w:val=""/>
        <w:lvlJc w:val="left"/>
        <w:pPr>
          <w:ind w:left="0" w:hanging="360"/>
        </w:pPr>
        <w:rPr>
          <w:rFonts w:ascii="Wingdings" w:hAnsi="Wingdings" w:hint="default"/>
          <w:b w:val="0"/>
          <w:i w:val="0"/>
          <w:strike w:val="0"/>
          <w:dstrike w:val="0"/>
          <w:sz w:val="28"/>
          <w:u w:val="none"/>
          <w:effect w:val="none"/>
        </w:rPr>
      </w:lvl>
    </w:lvlOverride>
  </w:num>
  <w:num w:numId="3" w16cid:durableId="20996673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5C6"/>
    <w:rsid w:val="00126937"/>
    <w:rsid w:val="00143D43"/>
    <w:rsid w:val="0014559E"/>
    <w:rsid w:val="002528AC"/>
    <w:rsid w:val="00287E89"/>
    <w:rsid w:val="00294B11"/>
    <w:rsid w:val="002C1F44"/>
    <w:rsid w:val="00395948"/>
    <w:rsid w:val="00462564"/>
    <w:rsid w:val="005312B9"/>
    <w:rsid w:val="005675BC"/>
    <w:rsid w:val="005773B2"/>
    <w:rsid w:val="005925C6"/>
    <w:rsid w:val="00663E84"/>
    <w:rsid w:val="00704960"/>
    <w:rsid w:val="0071320C"/>
    <w:rsid w:val="007E1010"/>
    <w:rsid w:val="00954B80"/>
    <w:rsid w:val="009E5090"/>
    <w:rsid w:val="00B279D8"/>
    <w:rsid w:val="00D35E37"/>
    <w:rsid w:val="00E411BC"/>
    <w:rsid w:val="00F2747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0E66A"/>
  <w15:chartTrackingRefBased/>
  <w15:docId w15:val="{355E418F-A10C-4264-A08B-605591243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5C6"/>
    <w:pPr>
      <w:spacing w:after="0" w:line="240" w:lineRule="auto"/>
    </w:pPr>
    <w:rPr>
      <w:rFonts w:ascii="Times New Roman" w:eastAsia="Times New Roman" w:hAnsi="Times New Roman" w:cs="Times New Roman"/>
      <w:sz w:val="24"/>
      <w:szCs w:val="24"/>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411BC"/>
    <w:pPr>
      <w:tabs>
        <w:tab w:val="center" w:pos="4320"/>
        <w:tab w:val="right" w:pos="8640"/>
      </w:tabs>
    </w:pPr>
  </w:style>
  <w:style w:type="character" w:customStyle="1" w:styleId="En-tteCar">
    <w:name w:val="En-tête Car"/>
    <w:basedOn w:val="Policepardfaut"/>
    <w:link w:val="En-tte"/>
    <w:uiPriority w:val="99"/>
    <w:rsid w:val="00E411BC"/>
    <w:rPr>
      <w:rFonts w:ascii="Times New Roman" w:eastAsia="Times New Roman" w:hAnsi="Times New Roman" w:cs="Times New Roman"/>
      <w:sz w:val="24"/>
      <w:szCs w:val="24"/>
      <w:lang w:eastAsia="fr-CA"/>
    </w:rPr>
  </w:style>
  <w:style w:type="paragraph" w:styleId="Pieddepage">
    <w:name w:val="footer"/>
    <w:basedOn w:val="Normal"/>
    <w:link w:val="PieddepageCar"/>
    <w:unhideWhenUsed/>
    <w:rsid w:val="00E411BC"/>
    <w:pPr>
      <w:tabs>
        <w:tab w:val="center" w:pos="4320"/>
        <w:tab w:val="right" w:pos="8640"/>
      </w:tabs>
    </w:pPr>
  </w:style>
  <w:style w:type="character" w:customStyle="1" w:styleId="PieddepageCar">
    <w:name w:val="Pied de page Car"/>
    <w:basedOn w:val="Policepardfaut"/>
    <w:link w:val="Pieddepage"/>
    <w:uiPriority w:val="99"/>
    <w:rsid w:val="00E411BC"/>
    <w:rPr>
      <w:rFonts w:ascii="Times New Roman" w:eastAsia="Times New Roman" w:hAnsi="Times New Roman" w:cs="Times New Roman"/>
      <w:sz w:val="24"/>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245601">
      <w:bodyDiv w:val="1"/>
      <w:marLeft w:val="0"/>
      <w:marRight w:val="0"/>
      <w:marTop w:val="0"/>
      <w:marBottom w:val="0"/>
      <w:divBdr>
        <w:top w:val="none" w:sz="0" w:space="0" w:color="auto"/>
        <w:left w:val="none" w:sz="0" w:space="0" w:color="auto"/>
        <w:bottom w:val="none" w:sz="0" w:space="0" w:color="auto"/>
        <w:right w:val="none" w:sz="0" w:space="0" w:color="auto"/>
      </w:divBdr>
    </w:div>
    <w:div w:id="135098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10</Pages>
  <Words>3995</Words>
  <Characters>21978</Characters>
  <Application>Microsoft Office Word</Application>
  <DocSecurity>0</DocSecurity>
  <Lines>183</Lines>
  <Paragraphs>51</Paragraphs>
  <ScaleCrop>false</ScaleCrop>
  <Company/>
  <LinksUpToDate>false</LinksUpToDate>
  <CharactersWithSpaces>25922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Lise Lavigne</cp:lastModifiedBy>
  <cp:revision>6</cp:revision>
  <cp:lastPrinted>2024-12-11T14:46:00Z</cp:lastPrinted>
  <dcterms:created xsi:type="dcterms:W3CDTF">2024-11-06T16:51:00Z</dcterms:created>
  <dcterms:modified xsi:type="dcterms:W3CDTF">2024-12-11T14:47:00Z</dcterms:modified>
</cp:coreProperties>
</file>